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CD" w:rsidRPr="000046B9" w:rsidRDefault="00131ACD" w:rsidP="00131ACD">
      <w:pPr>
        <w:spacing w:line="276" w:lineRule="auto"/>
        <w:ind w:right="-23"/>
        <w:contextualSpacing/>
        <w:jc w:val="center"/>
        <w:rPr>
          <w:b/>
          <w:sz w:val="28"/>
          <w:szCs w:val="28"/>
        </w:rPr>
      </w:pPr>
      <w:r w:rsidRPr="000046B9">
        <w:rPr>
          <w:b/>
          <w:sz w:val="28"/>
          <w:szCs w:val="28"/>
        </w:rPr>
        <w:t>MINUTES OF THE 1</w:t>
      </w:r>
      <w:r>
        <w:rPr>
          <w:b/>
          <w:sz w:val="28"/>
          <w:szCs w:val="28"/>
        </w:rPr>
        <w:t>10</w:t>
      </w:r>
      <w:r w:rsidRPr="000046B9">
        <w:rPr>
          <w:b/>
          <w:sz w:val="28"/>
          <w:szCs w:val="28"/>
          <w:vertAlign w:val="superscript"/>
        </w:rPr>
        <w:t xml:space="preserve">th </w:t>
      </w:r>
      <w:r w:rsidRPr="000046B9">
        <w:rPr>
          <w:b/>
          <w:sz w:val="28"/>
          <w:szCs w:val="28"/>
        </w:rPr>
        <w:t xml:space="preserve">MEETING OF SEAC, KERALA HELD ON </w:t>
      </w:r>
    </w:p>
    <w:p w:rsidR="00131ACD" w:rsidRPr="000046B9" w:rsidRDefault="00131ACD" w:rsidP="00131ACD">
      <w:pPr>
        <w:spacing w:line="276" w:lineRule="auto"/>
        <w:ind w:right="-23"/>
        <w:contextualSpacing/>
        <w:jc w:val="center"/>
        <w:rPr>
          <w:b/>
          <w:sz w:val="28"/>
          <w:szCs w:val="28"/>
        </w:rPr>
      </w:pPr>
      <w:r w:rsidRPr="00131ACD">
        <w:rPr>
          <w:rFonts w:eastAsia="Calibri"/>
          <w:b/>
          <w:sz w:val="28"/>
        </w:rPr>
        <w:t>11</w:t>
      </w:r>
      <w:r w:rsidRPr="00131ACD">
        <w:rPr>
          <w:rFonts w:eastAsia="Calibri"/>
          <w:b/>
          <w:sz w:val="28"/>
          <w:vertAlign w:val="superscript"/>
        </w:rPr>
        <w:t>th</w:t>
      </w:r>
      <w:r w:rsidRPr="00131ACD">
        <w:rPr>
          <w:rFonts w:eastAsia="Calibri"/>
          <w:b/>
          <w:sz w:val="28"/>
        </w:rPr>
        <w:t>&amp; 12</w:t>
      </w:r>
      <w:r w:rsidRPr="00131ACD">
        <w:rPr>
          <w:rFonts w:eastAsia="Calibri"/>
          <w:b/>
          <w:sz w:val="28"/>
          <w:vertAlign w:val="superscript"/>
        </w:rPr>
        <w:t>th</w:t>
      </w:r>
      <w:r w:rsidRPr="00131ACD">
        <w:rPr>
          <w:rFonts w:eastAsia="Calibri"/>
          <w:b/>
          <w:sz w:val="28"/>
        </w:rPr>
        <w:t xml:space="preserve"> FEBRUARY, 2020</w:t>
      </w:r>
      <w:r w:rsidRPr="00131ACD">
        <w:rPr>
          <w:b/>
          <w:sz w:val="28"/>
          <w:szCs w:val="28"/>
        </w:rPr>
        <w:t>AT</w:t>
      </w:r>
      <w:r w:rsidRPr="000046B9">
        <w:rPr>
          <w:b/>
          <w:sz w:val="28"/>
          <w:szCs w:val="28"/>
        </w:rPr>
        <w:t xml:space="preserve"> THE CONFERENCE HALL, </w:t>
      </w:r>
    </w:p>
    <w:p w:rsidR="00131ACD" w:rsidRPr="000046B9" w:rsidRDefault="00131ACD" w:rsidP="00131ACD">
      <w:pPr>
        <w:spacing w:line="276" w:lineRule="auto"/>
        <w:ind w:right="-23"/>
        <w:contextualSpacing/>
        <w:jc w:val="center"/>
        <w:rPr>
          <w:b/>
          <w:sz w:val="28"/>
          <w:szCs w:val="28"/>
        </w:rPr>
      </w:pPr>
      <w:r w:rsidRPr="000046B9">
        <w:rPr>
          <w:b/>
          <w:sz w:val="28"/>
          <w:szCs w:val="28"/>
        </w:rPr>
        <w:t>STATE ENVIRONMENT IMPACT ASSESSMENT AUTHORITY, THIRUVANANTHAPURAM</w:t>
      </w:r>
    </w:p>
    <w:p w:rsidR="00131ACD" w:rsidRPr="00B0387D" w:rsidRDefault="00131ACD" w:rsidP="00131ACD">
      <w:pPr>
        <w:ind w:left="2160" w:firstLine="720"/>
        <w:rPr>
          <w:b/>
          <w:sz w:val="32"/>
          <w:szCs w:val="32"/>
          <w:u w:val="single"/>
        </w:rPr>
      </w:pPr>
    </w:p>
    <w:p w:rsidR="00131ACD" w:rsidRPr="00B0387D" w:rsidRDefault="00131ACD" w:rsidP="00131ACD">
      <w:pPr>
        <w:rPr>
          <w:b/>
          <w:sz w:val="28"/>
          <w:szCs w:val="28"/>
          <w:u w:val="single"/>
        </w:rPr>
      </w:pPr>
    </w:p>
    <w:p w:rsidR="00131ACD" w:rsidRDefault="00131ACD" w:rsidP="00131ACD">
      <w:pPr>
        <w:spacing w:line="360" w:lineRule="auto"/>
        <w:ind w:firstLine="720"/>
        <w:jc w:val="both"/>
        <w:rPr>
          <w:sz w:val="24"/>
          <w:szCs w:val="24"/>
        </w:rPr>
      </w:pPr>
      <w:r w:rsidRPr="00B0387D">
        <w:rPr>
          <w:sz w:val="24"/>
          <w:szCs w:val="24"/>
        </w:rPr>
        <w:t>The meeting started at 10.00</w:t>
      </w:r>
      <w:r>
        <w:rPr>
          <w:sz w:val="24"/>
          <w:szCs w:val="24"/>
        </w:rPr>
        <w:t xml:space="preserve"> AM. </w:t>
      </w:r>
      <w:r w:rsidRPr="00B0387D">
        <w:rPr>
          <w:sz w:val="24"/>
          <w:szCs w:val="24"/>
          <w:lang w:bidi="ml-IN"/>
        </w:rPr>
        <w:t xml:space="preserve">The Chairman </w:t>
      </w:r>
      <w:r w:rsidRPr="00B0387D">
        <w:rPr>
          <w:sz w:val="24"/>
          <w:szCs w:val="24"/>
        </w:rPr>
        <w:t>welcomed the members. The Committee then moved on to the deliberations on the agenda items.</w:t>
      </w:r>
    </w:p>
    <w:p w:rsidR="00131ACD" w:rsidRPr="00B0387D" w:rsidRDefault="00131ACD" w:rsidP="00131ACD">
      <w:pPr>
        <w:spacing w:line="360" w:lineRule="auto"/>
        <w:ind w:firstLine="720"/>
        <w:jc w:val="both"/>
        <w:rPr>
          <w:sz w:val="24"/>
          <w:szCs w:val="24"/>
        </w:rPr>
      </w:pPr>
    </w:p>
    <w:p w:rsidR="00131ACD" w:rsidRDefault="00131ACD" w:rsidP="00131ACD">
      <w:pPr>
        <w:spacing w:line="276" w:lineRule="auto"/>
        <w:ind w:left="2160" w:hanging="2160"/>
        <w:rPr>
          <w:rFonts w:eastAsia="Calibri"/>
          <w:b/>
          <w:bCs/>
          <w:sz w:val="24"/>
          <w:szCs w:val="24"/>
        </w:rPr>
      </w:pPr>
      <w:r w:rsidRPr="00131ACD">
        <w:rPr>
          <w:b/>
          <w:bCs/>
          <w:sz w:val="24"/>
          <w:szCs w:val="24"/>
          <w:u w:val="single"/>
        </w:rPr>
        <w:t>Item No.110.01</w:t>
      </w:r>
      <w:r w:rsidRPr="00131ACD">
        <w:rPr>
          <w:rFonts w:eastAsia="Calibri"/>
          <w:b/>
        </w:rPr>
        <w:tab/>
        <w:t>Minutes of the 109</w:t>
      </w:r>
      <w:r w:rsidRPr="00131ACD">
        <w:rPr>
          <w:rFonts w:eastAsia="Calibri"/>
          <w:b/>
          <w:vertAlign w:val="superscript"/>
        </w:rPr>
        <w:t>th</w:t>
      </w:r>
      <w:r w:rsidRPr="00131ACD">
        <w:rPr>
          <w:rFonts w:eastAsia="Calibri"/>
          <w:b/>
        </w:rPr>
        <w:t xml:space="preserve"> SEAC meeting held on 31</w:t>
      </w:r>
      <w:r w:rsidRPr="00131ACD">
        <w:rPr>
          <w:rFonts w:eastAsia="Calibri"/>
          <w:b/>
          <w:vertAlign w:val="superscript"/>
        </w:rPr>
        <w:t>st</w:t>
      </w:r>
      <w:r w:rsidRPr="00131ACD">
        <w:rPr>
          <w:rFonts w:eastAsia="Calibri"/>
          <w:b/>
        </w:rPr>
        <w:t xml:space="preserve"> January &amp; 1</w:t>
      </w:r>
      <w:r w:rsidRPr="00131ACD">
        <w:rPr>
          <w:rFonts w:eastAsia="Calibri"/>
          <w:b/>
          <w:vertAlign w:val="superscript"/>
        </w:rPr>
        <w:t>st</w:t>
      </w:r>
      <w:r w:rsidRPr="00131ACD">
        <w:rPr>
          <w:rFonts w:eastAsia="Calibri"/>
          <w:b/>
        </w:rPr>
        <w:t xml:space="preserve"> February, 2020</w:t>
      </w:r>
    </w:p>
    <w:p w:rsidR="00EC11D9" w:rsidRDefault="00131ACD" w:rsidP="00131ACD">
      <w:pPr>
        <w:ind w:left="1440" w:firstLine="720"/>
        <w:rPr>
          <w:sz w:val="24"/>
          <w:szCs w:val="24"/>
        </w:rPr>
      </w:pPr>
      <w:r>
        <w:rPr>
          <w:sz w:val="24"/>
          <w:szCs w:val="24"/>
        </w:rPr>
        <w:t>Noted</w:t>
      </w:r>
    </w:p>
    <w:p w:rsidR="00EC11D9" w:rsidRDefault="00EC11D9" w:rsidP="00EC11D9">
      <w:pPr>
        <w:rPr>
          <w:b/>
          <w:bCs/>
          <w:sz w:val="24"/>
          <w:szCs w:val="24"/>
          <w:u w:val="single"/>
        </w:rPr>
      </w:pPr>
    </w:p>
    <w:p w:rsidR="00EC11D9" w:rsidRDefault="00EC11D9" w:rsidP="00EC4BE0">
      <w:pPr>
        <w:ind w:left="2127" w:hanging="2127"/>
        <w:rPr>
          <w:rFonts w:eastAsia="Calibri"/>
          <w:b/>
          <w:bCs/>
          <w:sz w:val="24"/>
          <w:szCs w:val="24"/>
        </w:rPr>
      </w:pPr>
      <w:r w:rsidRPr="00131ACD">
        <w:rPr>
          <w:b/>
          <w:bCs/>
          <w:sz w:val="24"/>
          <w:szCs w:val="24"/>
          <w:u w:val="single"/>
        </w:rPr>
        <w:t>Item No.110.0</w:t>
      </w:r>
      <w:r>
        <w:rPr>
          <w:b/>
          <w:bCs/>
          <w:sz w:val="24"/>
          <w:szCs w:val="24"/>
          <w:u w:val="single"/>
        </w:rPr>
        <w:t>2</w:t>
      </w:r>
      <w:r>
        <w:rPr>
          <w:b/>
          <w:bCs/>
          <w:sz w:val="24"/>
          <w:szCs w:val="24"/>
        </w:rPr>
        <w:tab/>
      </w:r>
      <w:r w:rsidRPr="00EC11D9">
        <w:rPr>
          <w:rFonts w:eastAsia="Calibri"/>
          <w:b/>
          <w:sz w:val="24"/>
          <w:szCs w:val="24"/>
        </w:rPr>
        <w:t>Minutes of the 101</w:t>
      </w:r>
      <w:r w:rsidRPr="00EC11D9">
        <w:rPr>
          <w:rFonts w:eastAsia="Calibri"/>
          <w:b/>
          <w:sz w:val="24"/>
          <w:szCs w:val="24"/>
          <w:vertAlign w:val="superscript"/>
        </w:rPr>
        <w:t>st</w:t>
      </w:r>
      <w:r w:rsidRPr="00EC11D9">
        <w:rPr>
          <w:rFonts w:eastAsia="Calibri"/>
          <w:b/>
          <w:sz w:val="24"/>
          <w:szCs w:val="24"/>
        </w:rPr>
        <w:t xml:space="preserve"> SEIAA meeting held on 17</w:t>
      </w:r>
      <w:r w:rsidRPr="00EC11D9">
        <w:rPr>
          <w:rFonts w:eastAsia="Calibri"/>
          <w:b/>
          <w:sz w:val="24"/>
          <w:szCs w:val="24"/>
          <w:vertAlign w:val="superscript"/>
        </w:rPr>
        <w:t>th</w:t>
      </w:r>
      <w:r w:rsidRPr="00EC11D9">
        <w:rPr>
          <w:rFonts w:eastAsia="Calibri"/>
          <w:b/>
          <w:sz w:val="24"/>
          <w:szCs w:val="24"/>
        </w:rPr>
        <w:t>&amp; 18</w:t>
      </w:r>
      <w:r w:rsidRPr="00EC11D9">
        <w:rPr>
          <w:rFonts w:eastAsia="Calibri"/>
          <w:b/>
          <w:sz w:val="24"/>
          <w:szCs w:val="24"/>
          <w:vertAlign w:val="superscript"/>
        </w:rPr>
        <w:t>th</w:t>
      </w:r>
      <w:r w:rsidRPr="00EC11D9">
        <w:rPr>
          <w:rFonts w:eastAsia="Calibri"/>
          <w:b/>
          <w:sz w:val="24"/>
          <w:szCs w:val="24"/>
        </w:rPr>
        <w:t xml:space="preserve"> January,2020</w:t>
      </w:r>
    </w:p>
    <w:p w:rsidR="00EC11D9" w:rsidRDefault="00EC11D9" w:rsidP="00EC11D9">
      <w:pPr>
        <w:ind w:left="1440" w:firstLine="720"/>
        <w:rPr>
          <w:sz w:val="24"/>
          <w:szCs w:val="24"/>
        </w:rPr>
      </w:pPr>
      <w:r>
        <w:rPr>
          <w:sz w:val="24"/>
          <w:szCs w:val="24"/>
        </w:rPr>
        <w:t>Noted</w:t>
      </w:r>
    </w:p>
    <w:p w:rsidR="00D747E7" w:rsidRDefault="00D747E7" w:rsidP="00EC11D9">
      <w:pPr>
        <w:ind w:left="1440" w:firstLine="720"/>
        <w:rPr>
          <w:sz w:val="24"/>
          <w:szCs w:val="24"/>
        </w:rPr>
      </w:pPr>
    </w:p>
    <w:p w:rsidR="00EC11D9" w:rsidRDefault="00EC11D9" w:rsidP="00EC11D9">
      <w:pPr>
        <w:rPr>
          <w:b/>
          <w:sz w:val="24"/>
          <w:szCs w:val="24"/>
        </w:rPr>
      </w:pPr>
      <w:r w:rsidRPr="00131ACD">
        <w:rPr>
          <w:b/>
          <w:bCs/>
          <w:sz w:val="24"/>
          <w:szCs w:val="24"/>
          <w:u w:val="single"/>
        </w:rPr>
        <w:t>Item No.110.0</w:t>
      </w:r>
      <w:r>
        <w:rPr>
          <w:b/>
          <w:bCs/>
          <w:sz w:val="24"/>
          <w:szCs w:val="24"/>
          <w:u w:val="single"/>
        </w:rPr>
        <w:t>3</w:t>
      </w:r>
      <w:r>
        <w:rPr>
          <w:b/>
          <w:bCs/>
          <w:sz w:val="24"/>
          <w:szCs w:val="24"/>
        </w:rPr>
        <w:tab/>
      </w:r>
      <w:r w:rsidRPr="00EC11D9">
        <w:rPr>
          <w:b/>
          <w:sz w:val="24"/>
          <w:szCs w:val="24"/>
        </w:rPr>
        <w:t>Presentation and Discussion of PARIVESH files</w:t>
      </w:r>
    </w:p>
    <w:p w:rsidR="00EC11D9" w:rsidRDefault="00EC11D9" w:rsidP="00EC11D9">
      <w:pPr>
        <w:rPr>
          <w:b/>
          <w:sz w:val="24"/>
          <w:szCs w:val="24"/>
        </w:rPr>
      </w:pPr>
    </w:p>
    <w:p w:rsidR="00EC11D9" w:rsidRDefault="00EC11D9" w:rsidP="00EC11D9">
      <w:pPr>
        <w:rPr>
          <w:sz w:val="24"/>
          <w:szCs w:val="24"/>
        </w:rPr>
      </w:pPr>
      <w:r>
        <w:rPr>
          <w:b/>
          <w:sz w:val="24"/>
          <w:szCs w:val="24"/>
        </w:rPr>
        <w:tab/>
      </w:r>
      <w:r w:rsidRPr="00712A9D">
        <w:rPr>
          <w:sz w:val="24"/>
          <w:szCs w:val="24"/>
        </w:rPr>
        <w:t>The Committee appraised the proposals in PARIVESH portal.</w:t>
      </w:r>
    </w:p>
    <w:p w:rsidR="00EC11D9" w:rsidRDefault="00EC11D9" w:rsidP="00EC11D9">
      <w:pPr>
        <w:rPr>
          <w:sz w:val="24"/>
          <w:szCs w:val="24"/>
        </w:rPr>
      </w:pPr>
    </w:p>
    <w:p w:rsidR="00EC11D9" w:rsidRPr="00EC11D9" w:rsidRDefault="00EC11D9" w:rsidP="00EC11D9">
      <w:pPr>
        <w:rPr>
          <w:sz w:val="24"/>
          <w:szCs w:val="24"/>
        </w:rPr>
      </w:pPr>
    </w:p>
    <w:p w:rsidR="00EC11D9" w:rsidRDefault="00EC11D9" w:rsidP="00EC11D9">
      <w:pPr>
        <w:ind w:left="2127" w:hanging="2127"/>
        <w:jc w:val="both"/>
        <w:rPr>
          <w:b/>
          <w:sz w:val="24"/>
          <w:szCs w:val="24"/>
        </w:rPr>
      </w:pPr>
      <w:r w:rsidRPr="00131ACD">
        <w:rPr>
          <w:b/>
          <w:bCs/>
          <w:sz w:val="24"/>
          <w:szCs w:val="24"/>
          <w:u w:val="single"/>
        </w:rPr>
        <w:t>Item No.110.0</w:t>
      </w:r>
      <w:r>
        <w:rPr>
          <w:b/>
          <w:bCs/>
          <w:sz w:val="24"/>
          <w:szCs w:val="24"/>
          <w:u w:val="single"/>
        </w:rPr>
        <w:t>4</w:t>
      </w:r>
      <w:r>
        <w:rPr>
          <w:b/>
          <w:bCs/>
          <w:sz w:val="24"/>
          <w:szCs w:val="24"/>
        </w:rPr>
        <w:tab/>
      </w:r>
      <w:r w:rsidRPr="00EC11D9">
        <w:rPr>
          <w:b/>
          <w:bCs/>
          <w:sz w:val="24"/>
          <w:szCs w:val="24"/>
        </w:rPr>
        <w:t>Application for Environmental Clearance for the proposed expansion of Quarry project at Re-survey Nos.462/01, 462/01-2, 462/02, 465/01, 465/04, 465/04-2, 465/05, 481/01-2, 481/01-1, 482/02, 482/02-2, 482/02-3, 482/04, 482/05, 482/06, 483/03, 483/04, (</w:t>
      </w:r>
      <w:proofErr w:type="spellStart"/>
      <w:r w:rsidRPr="00EC11D9">
        <w:rPr>
          <w:b/>
          <w:bCs/>
          <w:sz w:val="24"/>
          <w:szCs w:val="24"/>
        </w:rPr>
        <w:t>Patta</w:t>
      </w:r>
      <w:proofErr w:type="spellEnd"/>
      <w:r w:rsidRPr="00EC11D9">
        <w:rPr>
          <w:b/>
          <w:bCs/>
          <w:sz w:val="24"/>
          <w:szCs w:val="24"/>
        </w:rPr>
        <w:t xml:space="preserve"> Land),   464, 465/03, 465/08, 482/01, 482/03, (Govt. Land) in Block No.50, </w:t>
      </w:r>
      <w:proofErr w:type="spellStart"/>
      <w:r w:rsidRPr="00EC11D9">
        <w:rPr>
          <w:b/>
          <w:bCs/>
          <w:sz w:val="24"/>
          <w:szCs w:val="24"/>
        </w:rPr>
        <w:t>Kummil</w:t>
      </w:r>
      <w:proofErr w:type="spellEnd"/>
      <w:r w:rsidRPr="00EC11D9">
        <w:rPr>
          <w:b/>
          <w:bCs/>
          <w:sz w:val="24"/>
          <w:szCs w:val="24"/>
        </w:rPr>
        <w:t xml:space="preserve"> Village, </w:t>
      </w:r>
      <w:proofErr w:type="spellStart"/>
      <w:r w:rsidRPr="00EC11D9">
        <w:rPr>
          <w:b/>
          <w:bCs/>
          <w:sz w:val="24"/>
          <w:szCs w:val="24"/>
        </w:rPr>
        <w:t>KottarakkaraTaluk</w:t>
      </w:r>
      <w:proofErr w:type="spellEnd"/>
      <w:r w:rsidRPr="00EC11D9">
        <w:rPr>
          <w:b/>
          <w:bCs/>
          <w:sz w:val="24"/>
          <w:szCs w:val="24"/>
        </w:rPr>
        <w:t xml:space="preserve">, </w:t>
      </w:r>
      <w:proofErr w:type="spellStart"/>
      <w:r w:rsidRPr="00EC11D9">
        <w:rPr>
          <w:b/>
          <w:bCs/>
          <w:sz w:val="24"/>
          <w:szCs w:val="24"/>
        </w:rPr>
        <w:t>Kollam</w:t>
      </w:r>
      <w:proofErr w:type="spellEnd"/>
      <w:r w:rsidRPr="00EC11D9">
        <w:rPr>
          <w:b/>
          <w:bCs/>
          <w:sz w:val="24"/>
          <w:szCs w:val="24"/>
        </w:rPr>
        <w:t xml:space="preserve"> District, Kerala by </w:t>
      </w:r>
      <w:proofErr w:type="spellStart"/>
      <w:r w:rsidRPr="00EC11D9">
        <w:rPr>
          <w:b/>
          <w:bCs/>
          <w:sz w:val="24"/>
          <w:szCs w:val="24"/>
        </w:rPr>
        <w:t>Mr.Harish.G.Nair</w:t>
      </w:r>
      <w:proofErr w:type="spellEnd"/>
      <w:r w:rsidRPr="00EC11D9">
        <w:rPr>
          <w:b/>
          <w:bCs/>
          <w:sz w:val="24"/>
          <w:szCs w:val="24"/>
        </w:rPr>
        <w:t>, Managing Partner, M/s H &amp; P Granites.</w:t>
      </w:r>
      <w:r w:rsidRPr="00EC11D9">
        <w:rPr>
          <w:b/>
          <w:sz w:val="24"/>
          <w:szCs w:val="24"/>
        </w:rPr>
        <w:t xml:space="preserve"> (File No. 1210 (A)/EC2/2019/SEIAA)</w:t>
      </w:r>
    </w:p>
    <w:p w:rsidR="00EC11D9" w:rsidRDefault="00EC11D9" w:rsidP="00EC11D9">
      <w:pPr>
        <w:ind w:left="2127" w:hanging="2127"/>
        <w:jc w:val="both"/>
      </w:pPr>
    </w:p>
    <w:p w:rsidR="00EC11D9" w:rsidRDefault="00EC11D9" w:rsidP="00EC11D9">
      <w:pPr>
        <w:ind w:left="2127" w:hanging="2127"/>
        <w:jc w:val="both"/>
      </w:pPr>
    </w:p>
    <w:p w:rsidR="00D747E7" w:rsidRDefault="00FE117F" w:rsidP="00712A9D">
      <w:pPr>
        <w:ind w:left="1134" w:hanging="1134"/>
        <w:rPr>
          <w:rFonts w:eastAsia="Calibri"/>
          <w:bCs/>
          <w:sz w:val="24"/>
          <w:szCs w:val="24"/>
        </w:rPr>
      </w:pPr>
      <w:r w:rsidRPr="0060764D">
        <w:rPr>
          <w:b/>
          <w:bCs/>
          <w:sz w:val="24"/>
          <w:szCs w:val="24"/>
        </w:rPr>
        <w:t>Decision:</w:t>
      </w:r>
      <w:r>
        <w:rPr>
          <w:sz w:val="24"/>
          <w:szCs w:val="24"/>
        </w:rPr>
        <w:t xml:space="preserve">The proponent was present. </w:t>
      </w:r>
      <w:r w:rsidRPr="00592E01">
        <w:rPr>
          <w:sz w:val="24"/>
          <w:szCs w:val="24"/>
        </w:rPr>
        <w:t>The RQP made the presentation.</w:t>
      </w:r>
      <w:r>
        <w:rPr>
          <w:sz w:val="24"/>
          <w:szCs w:val="24"/>
        </w:rPr>
        <w:t xml:space="preserve"> The proponent is directed to submit a written statement regarding the </w:t>
      </w:r>
      <w:r w:rsidR="00712A9D">
        <w:rPr>
          <w:sz w:val="24"/>
          <w:szCs w:val="24"/>
        </w:rPr>
        <w:t xml:space="preserve">issues raised in the </w:t>
      </w:r>
      <w:r>
        <w:rPr>
          <w:sz w:val="24"/>
          <w:szCs w:val="24"/>
        </w:rPr>
        <w:t>complaint against the proposed quarry.</w:t>
      </w:r>
      <w:r w:rsidR="00D747E7">
        <w:rPr>
          <w:rFonts w:eastAsia="Calibri"/>
          <w:bCs/>
          <w:sz w:val="24"/>
          <w:szCs w:val="24"/>
        </w:rPr>
        <w:t>The evaluation of the EIA report submitted was discussed and questions were raised for clarification. The Committee observed that it is necessary to rework the project cost. The CER has also to be modified and submitted with letters from the proposed beneficiaries.</w:t>
      </w:r>
    </w:p>
    <w:p w:rsidR="00EC11D9" w:rsidRDefault="00FE117F" w:rsidP="00712A9D">
      <w:pPr>
        <w:ind w:left="1134" w:hanging="1134"/>
      </w:pPr>
      <w:r w:rsidRPr="00A12D48">
        <w:rPr>
          <w:rFonts w:eastAsia="Calibri"/>
          <w:bCs/>
          <w:sz w:val="24"/>
          <w:szCs w:val="24"/>
        </w:rPr>
        <w:t xml:space="preserve">The Committee </w:t>
      </w:r>
      <w:r w:rsidRPr="00A12D48">
        <w:rPr>
          <w:sz w:val="24"/>
          <w:szCs w:val="24"/>
        </w:rPr>
        <w:t xml:space="preserve">entrusted </w:t>
      </w:r>
      <w:proofErr w:type="spellStart"/>
      <w:r w:rsidRPr="00A12D48">
        <w:rPr>
          <w:sz w:val="24"/>
          <w:szCs w:val="24"/>
        </w:rPr>
        <w:t>Dr.</w:t>
      </w:r>
      <w:r>
        <w:rPr>
          <w:sz w:val="24"/>
          <w:szCs w:val="24"/>
        </w:rPr>
        <w:t>P.S.Easa</w:t>
      </w:r>
      <w:proofErr w:type="spellEnd"/>
      <w:r w:rsidRPr="00A12D48">
        <w:rPr>
          <w:bCs/>
          <w:color w:val="auto"/>
          <w:sz w:val="24"/>
          <w:szCs w:val="24"/>
        </w:rPr>
        <w:t xml:space="preserve"> and </w:t>
      </w:r>
      <w:proofErr w:type="spellStart"/>
      <w:r w:rsidR="00DC74D9">
        <w:rPr>
          <w:bCs/>
          <w:color w:val="auto"/>
          <w:sz w:val="24"/>
          <w:szCs w:val="24"/>
        </w:rPr>
        <w:t>Shri.K.KrishnaPanicker</w:t>
      </w:r>
      <w:r w:rsidRPr="00A12D48">
        <w:rPr>
          <w:bCs/>
          <w:sz w:val="24"/>
          <w:szCs w:val="24"/>
        </w:rPr>
        <w:t>for</w:t>
      </w:r>
      <w:proofErr w:type="spellEnd"/>
      <w:r w:rsidRPr="00A12D48">
        <w:rPr>
          <w:bCs/>
          <w:sz w:val="24"/>
          <w:szCs w:val="24"/>
        </w:rPr>
        <w:t xml:space="preserve"> field inspection</w:t>
      </w:r>
      <w:r>
        <w:rPr>
          <w:bCs/>
          <w:sz w:val="24"/>
          <w:szCs w:val="24"/>
        </w:rPr>
        <w:t>.</w:t>
      </w:r>
    </w:p>
    <w:p w:rsidR="00EC11D9" w:rsidRDefault="00EC11D9" w:rsidP="00EC11D9">
      <w:pPr>
        <w:ind w:left="2127" w:hanging="2127"/>
        <w:jc w:val="both"/>
      </w:pPr>
    </w:p>
    <w:p w:rsidR="00EC11D9" w:rsidRDefault="00EC11D9" w:rsidP="00EC11D9">
      <w:pPr>
        <w:ind w:left="2127" w:hanging="2127"/>
        <w:jc w:val="both"/>
      </w:pPr>
    </w:p>
    <w:p w:rsidR="001640B9" w:rsidRDefault="001640B9" w:rsidP="00EC11D9">
      <w:pPr>
        <w:ind w:left="2127" w:hanging="2127"/>
        <w:jc w:val="both"/>
      </w:pPr>
    </w:p>
    <w:p w:rsidR="001640B9" w:rsidRDefault="001640B9" w:rsidP="00EC11D9">
      <w:pPr>
        <w:ind w:left="2127" w:hanging="2127"/>
        <w:jc w:val="both"/>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712A9D" w:rsidRPr="00D22B49" w:rsidRDefault="00712A9D" w:rsidP="00712A9D">
      <w:pPr>
        <w:spacing w:line="276" w:lineRule="auto"/>
        <w:jc w:val="both"/>
        <w:rPr>
          <w:b/>
          <w:sz w:val="24"/>
          <w:szCs w:val="24"/>
        </w:rPr>
      </w:pPr>
    </w:p>
    <w:p w:rsidR="00EC11D9" w:rsidRDefault="00EC11D9" w:rsidP="00EC11D9">
      <w:pPr>
        <w:ind w:left="2127" w:hanging="2127"/>
      </w:pPr>
    </w:p>
    <w:p w:rsidR="001640B9" w:rsidRDefault="001640B9" w:rsidP="00EC11D9">
      <w:pPr>
        <w:ind w:left="2127" w:hanging="2127"/>
      </w:pPr>
    </w:p>
    <w:p w:rsidR="00EC11D9" w:rsidRDefault="00EC11D9" w:rsidP="00EC11D9">
      <w:pPr>
        <w:ind w:left="2268" w:hanging="2268"/>
        <w:jc w:val="both"/>
        <w:rPr>
          <w:b/>
          <w:bCs/>
          <w:sz w:val="24"/>
          <w:szCs w:val="24"/>
        </w:rPr>
      </w:pPr>
      <w:r w:rsidRPr="00C7264A">
        <w:rPr>
          <w:b/>
          <w:sz w:val="24"/>
          <w:szCs w:val="24"/>
          <w:u w:val="single"/>
          <w:bdr w:val="single" w:sz="4" w:space="0" w:color="00000A"/>
        </w:rPr>
        <w:t>Item No.1</w:t>
      </w:r>
      <w:r>
        <w:rPr>
          <w:b/>
          <w:sz w:val="24"/>
          <w:szCs w:val="24"/>
          <w:u w:val="single"/>
          <w:bdr w:val="single" w:sz="4" w:space="0" w:color="00000A"/>
        </w:rPr>
        <w:t>10.05</w:t>
      </w:r>
      <w:r w:rsidRPr="00C7264A">
        <w:rPr>
          <w:b/>
          <w:sz w:val="24"/>
          <w:szCs w:val="24"/>
        </w:rPr>
        <w:tab/>
      </w:r>
      <w:r w:rsidRPr="00C7264A">
        <w:rPr>
          <w:b/>
          <w:bCs/>
          <w:sz w:val="24"/>
          <w:szCs w:val="24"/>
        </w:rPr>
        <w:t xml:space="preserve">Environmental Clearance for the Proposed Expansion of Residential cum Commercial unit- “VKL Towers” in Re-survey No.181/14, 181/14-1, 181/14-2, 181/14-3, 181/14-4, 181/14-5, 181/10, 181/10-1, 181/10-2, 181/18, of </w:t>
      </w:r>
      <w:proofErr w:type="spellStart"/>
      <w:r w:rsidRPr="00C7264A">
        <w:rPr>
          <w:b/>
          <w:bCs/>
          <w:sz w:val="24"/>
          <w:szCs w:val="24"/>
        </w:rPr>
        <w:t>Attipra</w:t>
      </w:r>
      <w:proofErr w:type="spellEnd"/>
      <w:r w:rsidRPr="00C7264A">
        <w:rPr>
          <w:b/>
          <w:bCs/>
          <w:sz w:val="24"/>
          <w:szCs w:val="24"/>
        </w:rPr>
        <w:t xml:space="preserve"> village, </w:t>
      </w:r>
      <w:proofErr w:type="spellStart"/>
      <w:r w:rsidRPr="00C7264A">
        <w:rPr>
          <w:b/>
          <w:bCs/>
          <w:sz w:val="24"/>
          <w:szCs w:val="24"/>
        </w:rPr>
        <w:t>ThiruvanathapuramTaluk</w:t>
      </w:r>
      <w:proofErr w:type="spellEnd"/>
      <w:r w:rsidRPr="00C7264A">
        <w:rPr>
          <w:b/>
          <w:bCs/>
          <w:sz w:val="24"/>
          <w:szCs w:val="24"/>
        </w:rPr>
        <w:t xml:space="preserve">, </w:t>
      </w:r>
      <w:proofErr w:type="spellStart"/>
      <w:r w:rsidRPr="00C7264A">
        <w:rPr>
          <w:b/>
          <w:bCs/>
          <w:sz w:val="24"/>
          <w:szCs w:val="24"/>
        </w:rPr>
        <w:t>Thiruvanathapuram</w:t>
      </w:r>
      <w:proofErr w:type="spellEnd"/>
      <w:r w:rsidRPr="00C7264A">
        <w:rPr>
          <w:b/>
          <w:bCs/>
          <w:sz w:val="24"/>
          <w:szCs w:val="24"/>
        </w:rPr>
        <w:t xml:space="preserve"> District, Kerala by Mr</w:t>
      </w:r>
      <w:r>
        <w:rPr>
          <w:b/>
          <w:bCs/>
          <w:sz w:val="24"/>
          <w:szCs w:val="24"/>
        </w:rPr>
        <w:t xml:space="preserve">. </w:t>
      </w:r>
      <w:proofErr w:type="spellStart"/>
      <w:r>
        <w:rPr>
          <w:b/>
          <w:bCs/>
          <w:sz w:val="24"/>
          <w:szCs w:val="24"/>
        </w:rPr>
        <w:t>Shaji.K.Mathew</w:t>
      </w:r>
      <w:proofErr w:type="spellEnd"/>
      <w:r>
        <w:rPr>
          <w:b/>
          <w:bCs/>
          <w:sz w:val="24"/>
          <w:szCs w:val="24"/>
        </w:rPr>
        <w:t xml:space="preserve">, Director, </w:t>
      </w:r>
      <w:r w:rsidRPr="00C7264A">
        <w:rPr>
          <w:b/>
          <w:bCs/>
          <w:sz w:val="24"/>
          <w:szCs w:val="24"/>
        </w:rPr>
        <w:t xml:space="preserve">M/s K V Apartments Pvt. Ltd. (File No. 1228/EC2/2019/SEIAA) </w:t>
      </w:r>
    </w:p>
    <w:p w:rsidR="00EC11D9" w:rsidRDefault="00EC11D9" w:rsidP="00EC11D9">
      <w:pPr>
        <w:ind w:left="2127" w:hanging="2127"/>
      </w:pPr>
    </w:p>
    <w:p w:rsidR="00EC11D9" w:rsidRPr="00E045F8" w:rsidRDefault="00E045F8" w:rsidP="00E045F8">
      <w:pPr>
        <w:spacing w:line="276" w:lineRule="auto"/>
        <w:ind w:left="1134" w:hanging="1134"/>
        <w:jc w:val="both"/>
      </w:pPr>
      <w:r w:rsidRPr="0060764D">
        <w:rPr>
          <w:b/>
          <w:bCs/>
          <w:sz w:val="24"/>
          <w:szCs w:val="24"/>
        </w:rPr>
        <w:t>Decision:</w:t>
      </w:r>
      <w:r>
        <w:rPr>
          <w:b/>
          <w:bCs/>
          <w:sz w:val="24"/>
          <w:szCs w:val="24"/>
        </w:rPr>
        <w:tab/>
      </w:r>
      <w:r w:rsidRPr="00E045F8">
        <w:rPr>
          <w:bCs/>
          <w:sz w:val="24"/>
          <w:szCs w:val="24"/>
        </w:rPr>
        <w:t>Now the proponent had admitted that the area already constructed is 20,554.18 m</w:t>
      </w:r>
      <w:r w:rsidRPr="00E045F8">
        <w:rPr>
          <w:bCs/>
          <w:sz w:val="24"/>
          <w:szCs w:val="24"/>
          <w:vertAlign w:val="superscript"/>
        </w:rPr>
        <w:t>2</w:t>
      </w:r>
      <w:r w:rsidRPr="00E045F8">
        <w:rPr>
          <w:bCs/>
          <w:sz w:val="24"/>
          <w:szCs w:val="24"/>
        </w:rPr>
        <w:t>.As the area exceeds 20,000 m</w:t>
      </w:r>
      <w:r w:rsidRPr="00E045F8">
        <w:rPr>
          <w:bCs/>
          <w:sz w:val="24"/>
          <w:szCs w:val="24"/>
          <w:vertAlign w:val="superscript"/>
        </w:rPr>
        <w:t>2</w:t>
      </w:r>
      <w:r w:rsidRPr="00E045F8">
        <w:rPr>
          <w:bCs/>
          <w:sz w:val="24"/>
          <w:szCs w:val="24"/>
        </w:rPr>
        <w:t>, the</w:t>
      </w:r>
      <w:r w:rsidR="00712A9D">
        <w:rPr>
          <w:bCs/>
          <w:sz w:val="24"/>
          <w:szCs w:val="24"/>
        </w:rPr>
        <w:t xml:space="preserve"> proponent</w:t>
      </w:r>
      <w:r w:rsidRPr="00E045F8">
        <w:rPr>
          <w:bCs/>
          <w:sz w:val="24"/>
          <w:szCs w:val="24"/>
        </w:rPr>
        <w:t xml:space="preserve"> ought to have secured EC before starting construction.So it falls under violation category. </w:t>
      </w:r>
      <w:r w:rsidR="00712A9D">
        <w:rPr>
          <w:bCs/>
          <w:sz w:val="24"/>
          <w:szCs w:val="24"/>
        </w:rPr>
        <w:t xml:space="preserve">This requires to be brought to the notice of SEIAA for </w:t>
      </w:r>
      <w:r w:rsidRPr="00E045F8">
        <w:rPr>
          <w:bCs/>
          <w:sz w:val="24"/>
          <w:szCs w:val="24"/>
        </w:rPr>
        <w:t>initiat</w:t>
      </w:r>
      <w:r w:rsidR="00712A9D">
        <w:rPr>
          <w:bCs/>
          <w:sz w:val="24"/>
          <w:szCs w:val="24"/>
        </w:rPr>
        <w:t>ing</w:t>
      </w:r>
      <w:r w:rsidRPr="00E045F8">
        <w:rPr>
          <w:bCs/>
          <w:sz w:val="24"/>
          <w:szCs w:val="24"/>
        </w:rPr>
        <w:t xml:space="preserve"> violation proceedings in this regard.</w:t>
      </w:r>
    </w:p>
    <w:p w:rsidR="00EC11D9" w:rsidRDefault="00EC11D9" w:rsidP="00EC11D9">
      <w:pPr>
        <w:ind w:left="2127" w:hanging="2127"/>
      </w:pPr>
    </w:p>
    <w:p w:rsidR="00EC11D9" w:rsidRDefault="00EC11D9" w:rsidP="00EC11D9">
      <w:pPr>
        <w:ind w:left="2127" w:hanging="2127"/>
      </w:pPr>
    </w:p>
    <w:p w:rsidR="00EC11D9" w:rsidRDefault="00EC11D9" w:rsidP="00EC11D9">
      <w:pPr>
        <w:ind w:left="2127" w:hanging="2127"/>
      </w:pPr>
    </w:p>
    <w:p w:rsidR="00EC11D9" w:rsidRPr="006B468B" w:rsidRDefault="00EC11D9" w:rsidP="00EC11D9">
      <w:pPr>
        <w:ind w:left="2160" w:hanging="2160"/>
        <w:jc w:val="both"/>
        <w:rPr>
          <w:b/>
          <w:bCs/>
          <w:sz w:val="24"/>
          <w:szCs w:val="24"/>
        </w:rPr>
      </w:pPr>
      <w:r w:rsidRPr="00C7264A">
        <w:rPr>
          <w:b/>
          <w:bCs/>
          <w:sz w:val="24"/>
          <w:szCs w:val="24"/>
          <w:u w:val="single"/>
          <w:bdr w:val="single" w:sz="4" w:space="0" w:color="00000A"/>
        </w:rPr>
        <w:t>Item No.1</w:t>
      </w:r>
      <w:r>
        <w:rPr>
          <w:b/>
          <w:bCs/>
          <w:sz w:val="24"/>
          <w:szCs w:val="24"/>
          <w:u w:val="single"/>
          <w:bdr w:val="single" w:sz="4" w:space="0" w:color="00000A"/>
        </w:rPr>
        <w:t>10.06</w:t>
      </w:r>
      <w:r w:rsidRPr="00C7264A">
        <w:rPr>
          <w:b/>
          <w:bCs/>
          <w:sz w:val="24"/>
          <w:szCs w:val="24"/>
        </w:rPr>
        <w:tab/>
        <w:t xml:space="preserve">Environmental clearance for the proposed quarry project  in  </w:t>
      </w:r>
      <w:r w:rsidRPr="00C7264A">
        <w:rPr>
          <w:b/>
          <w:sz w:val="24"/>
          <w:szCs w:val="24"/>
        </w:rPr>
        <w:t xml:space="preserve">Survey No. 149/1A1A1 in </w:t>
      </w:r>
      <w:proofErr w:type="spellStart"/>
      <w:r w:rsidRPr="00C7264A">
        <w:rPr>
          <w:b/>
          <w:sz w:val="24"/>
          <w:szCs w:val="24"/>
        </w:rPr>
        <w:t>Anakkara</w:t>
      </w:r>
      <w:proofErr w:type="spellEnd"/>
      <w:r w:rsidRPr="00C7264A">
        <w:rPr>
          <w:b/>
          <w:sz w:val="24"/>
          <w:szCs w:val="24"/>
        </w:rPr>
        <w:t xml:space="preserve"> Village, </w:t>
      </w:r>
      <w:proofErr w:type="spellStart"/>
      <w:r w:rsidRPr="00C7264A">
        <w:rPr>
          <w:b/>
          <w:sz w:val="24"/>
          <w:szCs w:val="24"/>
        </w:rPr>
        <w:t>PattambiTaluk</w:t>
      </w:r>
      <w:proofErr w:type="spellEnd"/>
      <w:r w:rsidRPr="00C7264A">
        <w:rPr>
          <w:b/>
          <w:sz w:val="24"/>
          <w:szCs w:val="24"/>
        </w:rPr>
        <w:t xml:space="preserve">, </w:t>
      </w:r>
      <w:proofErr w:type="spellStart"/>
      <w:r w:rsidRPr="00C7264A">
        <w:rPr>
          <w:b/>
          <w:sz w:val="24"/>
          <w:szCs w:val="24"/>
        </w:rPr>
        <w:t>Palakkad</w:t>
      </w:r>
      <w:proofErr w:type="spellEnd"/>
      <w:r w:rsidRPr="00C7264A">
        <w:rPr>
          <w:b/>
          <w:sz w:val="24"/>
          <w:szCs w:val="24"/>
        </w:rPr>
        <w:t xml:space="preserve"> District, Kerala by Mr. </w:t>
      </w:r>
      <w:proofErr w:type="spellStart"/>
      <w:r w:rsidRPr="00C7264A">
        <w:rPr>
          <w:b/>
          <w:sz w:val="24"/>
          <w:szCs w:val="24"/>
        </w:rPr>
        <w:t>Mohanan.V</w:t>
      </w:r>
      <w:proofErr w:type="spellEnd"/>
      <w:r w:rsidRPr="00C7264A">
        <w:rPr>
          <w:b/>
          <w:sz w:val="24"/>
          <w:szCs w:val="24"/>
        </w:rPr>
        <w:t xml:space="preserve">., Managing Partner, M/s </w:t>
      </w:r>
      <w:proofErr w:type="spellStart"/>
      <w:r w:rsidRPr="00C7264A">
        <w:rPr>
          <w:b/>
          <w:sz w:val="24"/>
          <w:szCs w:val="24"/>
        </w:rPr>
        <w:t>Kumbidi</w:t>
      </w:r>
      <w:proofErr w:type="spellEnd"/>
      <w:r w:rsidRPr="00C7264A">
        <w:rPr>
          <w:b/>
          <w:sz w:val="24"/>
          <w:szCs w:val="24"/>
        </w:rPr>
        <w:t xml:space="preserve"> Granites (File No</w:t>
      </w:r>
      <w:r w:rsidRPr="00C7264A">
        <w:rPr>
          <w:sz w:val="24"/>
          <w:szCs w:val="24"/>
        </w:rPr>
        <w:t xml:space="preserve">. </w:t>
      </w:r>
      <w:r w:rsidRPr="00C7264A">
        <w:rPr>
          <w:b/>
          <w:sz w:val="24"/>
          <w:szCs w:val="24"/>
        </w:rPr>
        <w:t>1268/EC2/2019/SEIAA)</w:t>
      </w:r>
    </w:p>
    <w:p w:rsidR="00EC11D9" w:rsidRDefault="00EC11D9" w:rsidP="00EC11D9">
      <w:pPr>
        <w:ind w:left="2127" w:hanging="2127"/>
      </w:pPr>
    </w:p>
    <w:p w:rsidR="00444A50" w:rsidRDefault="00444A50" w:rsidP="00444A50">
      <w:pPr>
        <w:spacing w:line="360" w:lineRule="auto"/>
        <w:ind w:firstLine="720"/>
        <w:jc w:val="both"/>
        <w:rPr>
          <w:bCs/>
          <w:sz w:val="24"/>
          <w:szCs w:val="24"/>
        </w:rPr>
      </w:pPr>
      <w:r w:rsidRPr="0060764D">
        <w:rPr>
          <w:b/>
          <w:bCs/>
          <w:sz w:val="24"/>
          <w:szCs w:val="24"/>
        </w:rPr>
        <w:t>Decision:</w:t>
      </w:r>
      <w:r w:rsidRPr="00065AF4">
        <w:rPr>
          <w:bCs/>
          <w:sz w:val="24"/>
          <w:szCs w:val="24"/>
        </w:rPr>
        <w:t xml:space="preserve">The Committee decided to </w:t>
      </w:r>
      <w:r w:rsidRPr="00CD0AD4">
        <w:rPr>
          <w:bCs/>
          <w:sz w:val="24"/>
          <w:szCs w:val="24"/>
        </w:rPr>
        <w:t xml:space="preserve">recommend </w:t>
      </w:r>
      <w:r>
        <w:rPr>
          <w:bCs/>
          <w:sz w:val="24"/>
          <w:szCs w:val="24"/>
        </w:rPr>
        <w:t>the</w:t>
      </w:r>
      <w:r w:rsidRPr="00CD0AD4">
        <w:rPr>
          <w:bCs/>
          <w:sz w:val="24"/>
          <w:szCs w:val="24"/>
        </w:rPr>
        <w:t xml:space="preserve"> issuance of EC</w:t>
      </w:r>
      <w:r>
        <w:rPr>
          <w:bCs/>
          <w:sz w:val="24"/>
          <w:szCs w:val="24"/>
        </w:rPr>
        <w:t xml:space="preserve"> subject to the following specific condition in addition to the general conditions;</w:t>
      </w:r>
    </w:p>
    <w:p w:rsidR="00F91954" w:rsidRDefault="00F91954" w:rsidP="00EC11D9">
      <w:pPr>
        <w:ind w:left="2127" w:hanging="2127"/>
      </w:pPr>
    </w:p>
    <w:p w:rsidR="00444A50" w:rsidRPr="006B468B" w:rsidRDefault="00444A50" w:rsidP="00444A50">
      <w:pPr>
        <w:pStyle w:val="ListParagraph"/>
        <w:widowControl w:val="0"/>
        <w:numPr>
          <w:ilvl w:val="0"/>
          <w:numId w:val="2"/>
        </w:numPr>
        <w:tabs>
          <w:tab w:val="left" w:pos="527"/>
          <w:tab w:val="left" w:pos="528"/>
        </w:tabs>
        <w:suppressAutoHyphens w:val="0"/>
        <w:autoSpaceDE w:val="0"/>
        <w:autoSpaceDN w:val="0"/>
        <w:spacing w:line="350" w:lineRule="auto"/>
        <w:ind w:right="836"/>
        <w:rPr>
          <w:i/>
          <w:sz w:val="24"/>
          <w:szCs w:val="24"/>
        </w:rPr>
      </w:pPr>
      <w:r w:rsidRPr="006B468B">
        <w:rPr>
          <w:i/>
          <w:sz w:val="24"/>
          <w:szCs w:val="24"/>
        </w:rPr>
        <w:t xml:space="preserve">Retaining wall with appropriate height must be constructed to prevent theoverburden material from mixing with </w:t>
      </w:r>
      <w:r w:rsidR="00712A9D">
        <w:rPr>
          <w:i/>
          <w:sz w:val="24"/>
          <w:szCs w:val="24"/>
        </w:rPr>
        <w:t xml:space="preserve">the </w:t>
      </w:r>
      <w:r w:rsidRPr="006B468B">
        <w:rPr>
          <w:i/>
          <w:sz w:val="24"/>
          <w:szCs w:val="24"/>
        </w:rPr>
        <w:t>water in storagepond.</w:t>
      </w:r>
    </w:p>
    <w:p w:rsidR="00F91954" w:rsidRDefault="00F91954" w:rsidP="00EC11D9">
      <w:pPr>
        <w:ind w:left="2127" w:hanging="2127"/>
      </w:pPr>
    </w:p>
    <w:p w:rsidR="00F91954" w:rsidRPr="00C7264A" w:rsidRDefault="00F91954" w:rsidP="00F91954">
      <w:pPr>
        <w:tabs>
          <w:tab w:val="left" w:pos="540"/>
        </w:tabs>
        <w:ind w:left="2268" w:hanging="2268"/>
        <w:jc w:val="both"/>
        <w:rPr>
          <w:b/>
          <w:bCs/>
          <w:sz w:val="24"/>
          <w:szCs w:val="24"/>
        </w:rPr>
      </w:pPr>
      <w:r>
        <w:rPr>
          <w:b/>
          <w:bCs/>
          <w:sz w:val="24"/>
          <w:szCs w:val="24"/>
          <w:u w:val="single"/>
          <w:bdr w:val="single" w:sz="4" w:space="0" w:color="00000A"/>
        </w:rPr>
        <w:t>Item No.110.07</w:t>
      </w:r>
      <w:r w:rsidRPr="00C7264A">
        <w:rPr>
          <w:b/>
          <w:bCs/>
          <w:sz w:val="24"/>
          <w:szCs w:val="24"/>
        </w:rPr>
        <w:tab/>
      </w:r>
      <w:r w:rsidRPr="00C7264A">
        <w:rPr>
          <w:b/>
          <w:sz w:val="24"/>
          <w:szCs w:val="24"/>
        </w:rPr>
        <w:t xml:space="preserve">Application for </w:t>
      </w:r>
      <w:proofErr w:type="spellStart"/>
      <w:r w:rsidRPr="00C7264A">
        <w:rPr>
          <w:b/>
          <w:sz w:val="24"/>
          <w:szCs w:val="24"/>
        </w:rPr>
        <w:t>ToR</w:t>
      </w:r>
      <w:proofErr w:type="spellEnd"/>
      <w:r w:rsidRPr="00C7264A">
        <w:rPr>
          <w:b/>
          <w:sz w:val="24"/>
          <w:szCs w:val="24"/>
        </w:rPr>
        <w:t xml:space="preserve"> for the proposed Building stone quarry in </w:t>
      </w:r>
      <w:proofErr w:type="spellStart"/>
      <w:r w:rsidRPr="00C7264A">
        <w:rPr>
          <w:b/>
          <w:sz w:val="24"/>
          <w:szCs w:val="24"/>
        </w:rPr>
        <w:t>Re.Sy.No</w:t>
      </w:r>
      <w:proofErr w:type="spellEnd"/>
      <w:r w:rsidRPr="00C7264A">
        <w:rPr>
          <w:b/>
          <w:sz w:val="24"/>
          <w:szCs w:val="24"/>
        </w:rPr>
        <w:t xml:space="preserve">. 85/2, 86/1, 86/2 of </w:t>
      </w:r>
      <w:proofErr w:type="spellStart"/>
      <w:r w:rsidRPr="00C7264A">
        <w:rPr>
          <w:b/>
          <w:sz w:val="24"/>
          <w:szCs w:val="24"/>
        </w:rPr>
        <w:t>Keralasseri</w:t>
      </w:r>
      <w:proofErr w:type="spellEnd"/>
      <w:r w:rsidRPr="00C7264A">
        <w:rPr>
          <w:b/>
          <w:sz w:val="24"/>
          <w:szCs w:val="24"/>
        </w:rPr>
        <w:t xml:space="preserve"> Village, </w:t>
      </w:r>
      <w:proofErr w:type="spellStart"/>
      <w:r w:rsidRPr="00C7264A">
        <w:rPr>
          <w:b/>
          <w:sz w:val="24"/>
          <w:szCs w:val="24"/>
        </w:rPr>
        <w:t>Palakkad</w:t>
      </w:r>
      <w:proofErr w:type="spellEnd"/>
      <w:r w:rsidRPr="00C7264A">
        <w:rPr>
          <w:b/>
          <w:sz w:val="24"/>
          <w:szCs w:val="24"/>
        </w:rPr>
        <w:t xml:space="preserve"> </w:t>
      </w:r>
      <w:proofErr w:type="spellStart"/>
      <w:r w:rsidRPr="00C7264A">
        <w:rPr>
          <w:b/>
          <w:sz w:val="24"/>
          <w:szCs w:val="24"/>
        </w:rPr>
        <w:t>Taluk</w:t>
      </w:r>
      <w:proofErr w:type="spellEnd"/>
      <w:r w:rsidRPr="00C7264A">
        <w:rPr>
          <w:b/>
          <w:sz w:val="24"/>
          <w:szCs w:val="24"/>
        </w:rPr>
        <w:t xml:space="preserve">, </w:t>
      </w:r>
      <w:proofErr w:type="spellStart"/>
      <w:r w:rsidRPr="00C7264A">
        <w:rPr>
          <w:b/>
          <w:sz w:val="24"/>
          <w:szCs w:val="24"/>
        </w:rPr>
        <w:t>Palakkad</w:t>
      </w:r>
      <w:proofErr w:type="spellEnd"/>
      <w:r w:rsidRPr="00C7264A">
        <w:rPr>
          <w:b/>
          <w:sz w:val="24"/>
          <w:szCs w:val="24"/>
        </w:rPr>
        <w:t xml:space="preserve"> District by </w:t>
      </w:r>
      <w:proofErr w:type="spellStart"/>
      <w:r w:rsidRPr="00C7264A">
        <w:rPr>
          <w:b/>
          <w:sz w:val="24"/>
          <w:szCs w:val="24"/>
        </w:rPr>
        <w:t>Dr.Abraham</w:t>
      </w:r>
      <w:proofErr w:type="spellEnd"/>
      <w:r w:rsidRPr="00C7264A">
        <w:rPr>
          <w:b/>
          <w:sz w:val="24"/>
          <w:szCs w:val="24"/>
        </w:rPr>
        <w:t xml:space="preserve"> Sebastian, Proprietor, M/s </w:t>
      </w:r>
      <w:proofErr w:type="spellStart"/>
      <w:r w:rsidRPr="00C7264A">
        <w:rPr>
          <w:b/>
          <w:sz w:val="24"/>
          <w:szCs w:val="24"/>
        </w:rPr>
        <w:t>Nayampadam</w:t>
      </w:r>
      <w:proofErr w:type="spellEnd"/>
      <w:r w:rsidRPr="00C7264A">
        <w:rPr>
          <w:b/>
          <w:sz w:val="24"/>
          <w:szCs w:val="24"/>
        </w:rPr>
        <w:t xml:space="preserve">  Granites (File No</w:t>
      </w:r>
      <w:r w:rsidRPr="00C7264A">
        <w:rPr>
          <w:sz w:val="24"/>
          <w:szCs w:val="24"/>
        </w:rPr>
        <w:t xml:space="preserve">. </w:t>
      </w:r>
      <w:r w:rsidRPr="00C7264A">
        <w:rPr>
          <w:b/>
          <w:sz w:val="24"/>
          <w:szCs w:val="24"/>
        </w:rPr>
        <w:t>1406/EC2/2019/SEIAA)</w:t>
      </w:r>
    </w:p>
    <w:p w:rsidR="00F91954" w:rsidRDefault="00F91954" w:rsidP="00EC11D9">
      <w:pPr>
        <w:ind w:left="2127" w:hanging="2127"/>
      </w:pPr>
    </w:p>
    <w:p w:rsidR="00F42A4E" w:rsidRPr="00957C34" w:rsidRDefault="0089494F" w:rsidP="00F42A4E">
      <w:pPr>
        <w:pStyle w:val="BodyText"/>
        <w:spacing w:line="360" w:lineRule="auto"/>
        <w:ind w:left="360" w:right="-46" w:firstLine="360"/>
        <w:jc w:val="both"/>
        <w:rPr>
          <w:sz w:val="24"/>
          <w:szCs w:val="24"/>
        </w:rPr>
      </w:pPr>
      <w:r w:rsidRPr="0060764D">
        <w:rPr>
          <w:b/>
          <w:bCs/>
          <w:sz w:val="24"/>
          <w:szCs w:val="24"/>
        </w:rPr>
        <w:t>Decision:</w:t>
      </w:r>
      <w:r w:rsidR="00F42A4E" w:rsidRPr="00065AF4">
        <w:rPr>
          <w:bCs/>
          <w:sz w:val="24"/>
          <w:szCs w:val="24"/>
        </w:rPr>
        <w:t xml:space="preserve">The Committee decided to </w:t>
      </w:r>
      <w:r w:rsidR="00F42A4E">
        <w:rPr>
          <w:sz w:val="24"/>
          <w:szCs w:val="24"/>
        </w:rPr>
        <w:t xml:space="preserve">direct </w:t>
      </w:r>
      <w:r w:rsidR="00F42A4E" w:rsidRPr="00592E01">
        <w:rPr>
          <w:sz w:val="24"/>
          <w:szCs w:val="24"/>
        </w:rPr>
        <w:t xml:space="preserve">the proponent to </w:t>
      </w:r>
      <w:r w:rsidR="00F42A4E" w:rsidRPr="00957C34">
        <w:rPr>
          <w:sz w:val="24"/>
          <w:szCs w:val="24"/>
        </w:rPr>
        <w:t>submit the following documents/details;</w:t>
      </w:r>
    </w:p>
    <w:p w:rsidR="00F91954" w:rsidRDefault="00F42A4E" w:rsidP="00F42A4E">
      <w:pPr>
        <w:ind w:firstLine="360"/>
        <w:jc w:val="both"/>
        <w:rPr>
          <w:iCs/>
          <w:sz w:val="24"/>
          <w:szCs w:val="24"/>
        </w:rPr>
      </w:pPr>
      <w:r>
        <w:rPr>
          <w:bCs/>
          <w:sz w:val="24"/>
          <w:szCs w:val="24"/>
        </w:rPr>
        <w:t>1.R</w:t>
      </w:r>
      <w:r w:rsidR="0089494F" w:rsidRPr="0089494F">
        <w:rPr>
          <w:iCs/>
          <w:sz w:val="24"/>
          <w:szCs w:val="24"/>
        </w:rPr>
        <w:t>evise CER considering the revised project cost</w:t>
      </w:r>
      <w:r w:rsidR="006C1861">
        <w:rPr>
          <w:iCs/>
          <w:sz w:val="24"/>
          <w:szCs w:val="24"/>
        </w:rPr>
        <w:t>. The CER should have i</w:t>
      </w:r>
      <w:r w:rsidR="0089494F" w:rsidRPr="0089494F">
        <w:rPr>
          <w:iCs/>
          <w:sz w:val="24"/>
          <w:szCs w:val="24"/>
        </w:rPr>
        <w:t xml:space="preserve">mplementable action plans for the adjacent areas, </w:t>
      </w:r>
      <w:proofErr w:type="spellStart"/>
      <w:r w:rsidR="0089494F" w:rsidRPr="0089494F">
        <w:rPr>
          <w:iCs/>
          <w:sz w:val="24"/>
          <w:szCs w:val="24"/>
        </w:rPr>
        <w:t>monitorable</w:t>
      </w:r>
      <w:proofErr w:type="spellEnd"/>
      <w:r w:rsidR="0089494F" w:rsidRPr="0089494F">
        <w:rPr>
          <w:iCs/>
          <w:sz w:val="24"/>
          <w:szCs w:val="24"/>
        </w:rPr>
        <w:t xml:space="preserve"> targets etc and letter from</w:t>
      </w:r>
      <w:r w:rsidR="006C1861">
        <w:rPr>
          <w:iCs/>
          <w:sz w:val="24"/>
          <w:szCs w:val="24"/>
        </w:rPr>
        <w:t xml:space="preserve"> the proposed </w:t>
      </w:r>
      <w:r w:rsidR="0089494F" w:rsidRPr="0089494F">
        <w:rPr>
          <w:iCs/>
          <w:sz w:val="24"/>
          <w:szCs w:val="24"/>
        </w:rPr>
        <w:t>beneficiar</w:t>
      </w:r>
      <w:r w:rsidR="009D5502">
        <w:rPr>
          <w:iCs/>
          <w:sz w:val="24"/>
          <w:szCs w:val="24"/>
        </w:rPr>
        <w:t>ies should also be submitted.</w:t>
      </w:r>
    </w:p>
    <w:p w:rsidR="00F42A4E" w:rsidRDefault="00712A9D" w:rsidP="00EE2567">
      <w:pPr>
        <w:pStyle w:val="ListParagraph"/>
        <w:numPr>
          <w:ilvl w:val="0"/>
          <w:numId w:val="2"/>
        </w:numPr>
        <w:ind w:left="527"/>
        <w:jc w:val="both"/>
      </w:pPr>
      <w:r w:rsidRPr="00712A9D">
        <w:rPr>
          <w:iCs/>
          <w:sz w:val="24"/>
          <w:szCs w:val="24"/>
        </w:rPr>
        <w:t>V</w:t>
      </w:r>
      <w:r w:rsidR="00F42A4E" w:rsidRPr="00712A9D">
        <w:rPr>
          <w:iCs/>
          <w:sz w:val="24"/>
          <w:szCs w:val="24"/>
        </w:rPr>
        <w:t>iability Survey Report with respect to transport of quarrying materials has to be submitted.</w:t>
      </w:r>
    </w:p>
    <w:p w:rsidR="00F91954" w:rsidRDefault="00F91954" w:rsidP="00EC11D9">
      <w:pPr>
        <w:ind w:left="2127" w:hanging="2127"/>
      </w:pPr>
    </w:p>
    <w:p w:rsidR="00F91954" w:rsidRDefault="00F91954" w:rsidP="00EC11D9">
      <w:pPr>
        <w:ind w:left="2127" w:hanging="2127"/>
      </w:pPr>
    </w:p>
    <w:p w:rsidR="001640B9" w:rsidRDefault="001640B9" w:rsidP="00EC11D9">
      <w:pPr>
        <w:ind w:left="2127" w:hanging="2127"/>
      </w:pPr>
    </w:p>
    <w:p w:rsidR="001640B9" w:rsidRDefault="001640B9" w:rsidP="00EC11D9">
      <w:pPr>
        <w:ind w:left="2127" w:hanging="2127"/>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89494F" w:rsidRDefault="0089494F" w:rsidP="00EC11D9">
      <w:pPr>
        <w:ind w:left="2127" w:hanging="2127"/>
      </w:pPr>
    </w:p>
    <w:p w:rsidR="001640B9" w:rsidRDefault="001640B9" w:rsidP="00EC11D9">
      <w:pPr>
        <w:ind w:left="2127" w:hanging="2127"/>
      </w:pPr>
    </w:p>
    <w:p w:rsidR="00F91954" w:rsidRDefault="00F91954" w:rsidP="00F91954">
      <w:pPr>
        <w:ind w:left="2268" w:hanging="2268"/>
        <w:jc w:val="both"/>
        <w:rPr>
          <w:b/>
          <w:sz w:val="24"/>
          <w:szCs w:val="24"/>
        </w:rPr>
      </w:pPr>
      <w:r w:rsidRPr="00F91F64">
        <w:rPr>
          <w:b/>
          <w:bCs/>
          <w:sz w:val="24"/>
          <w:szCs w:val="24"/>
          <w:u w:val="single"/>
        </w:rPr>
        <w:t>Item No.1</w:t>
      </w:r>
      <w:r>
        <w:rPr>
          <w:b/>
          <w:bCs/>
          <w:sz w:val="24"/>
          <w:szCs w:val="24"/>
          <w:u w:val="single"/>
        </w:rPr>
        <w:t>10.08</w:t>
      </w:r>
      <w:r w:rsidRPr="00F91F64">
        <w:rPr>
          <w:b/>
          <w:bCs/>
          <w:sz w:val="24"/>
          <w:szCs w:val="24"/>
        </w:rPr>
        <w:tab/>
        <w:t xml:space="preserve">Application for </w:t>
      </w:r>
      <w:proofErr w:type="spellStart"/>
      <w:r w:rsidRPr="00F91F64">
        <w:rPr>
          <w:b/>
          <w:bCs/>
          <w:sz w:val="24"/>
          <w:szCs w:val="24"/>
        </w:rPr>
        <w:t>ToR</w:t>
      </w:r>
      <w:proofErr w:type="spellEnd"/>
      <w:r w:rsidRPr="00F91F64">
        <w:rPr>
          <w:b/>
          <w:bCs/>
          <w:sz w:val="24"/>
          <w:szCs w:val="24"/>
        </w:rPr>
        <w:t xml:space="preserve"> for the proposed building stone quarry project in Sy.No.</w:t>
      </w:r>
      <w:r w:rsidRPr="00F91F64">
        <w:rPr>
          <w:b/>
          <w:sz w:val="24"/>
          <w:szCs w:val="24"/>
        </w:rPr>
        <w:t xml:space="preserve">29/2, 29/3 &amp; 30/4 of </w:t>
      </w:r>
      <w:proofErr w:type="spellStart"/>
      <w:r w:rsidRPr="00F91F64">
        <w:rPr>
          <w:b/>
          <w:sz w:val="24"/>
          <w:szCs w:val="24"/>
        </w:rPr>
        <w:t>Thekkada</w:t>
      </w:r>
      <w:proofErr w:type="spellEnd"/>
      <w:r w:rsidRPr="00F91F64">
        <w:rPr>
          <w:b/>
          <w:sz w:val="24"/>
          <w:szCs w:val="24"/>
        </w:rPr>
        <w:t xml:space="preserve"> Village &amp; Survey Nos., 470,472/4/1, 474/1, ½, 472/5, 472/6,469/4/3/4, 469/4/3/3, 469/4/2, 469/4/1/1, 469/4/1/2, 469/4/1/3 &amp; 469/4 of </w:t>
      </w:r>
      <w:proofErr w:type="spellStart"/>
      <w:r w:rsidRPr="00F91F64">
        <w:rPr>
          <w:b/>
          <w:sz w:val="24"/>
          <w:szCs w:val="24"/>
        </w:rPr>
        <w:t>Manickal</w:t>
      </w:r>
      <w:proofErr w:type="spellEnd"/>
      <w:r w:rsidRPr="00F91F64">
        <w:rPr>
          <w:b/>
          <w:sz w:val="24"/>
          <w:szCs w:val="24"/>
        </w:rPr>
        <w:t xml:space="preserve"> village, </w:t>
      </w:r>
      <w:proofErr w:type="spellStart"/>
      <w:r w:rsidRPr="00F91F64">
        <w:rPr>
          <w:b/>
          <w:sz w:val="24"/>
          <w:szCs w:val="24"/>
        </w:rPr>
        <w:t>NedumangadTaluk</w:t>
      </w:r>
      <w:proofErr w:type="spellEnd"/>
      <w:r w:rsidRPr="00F91F64">
        <w:rPr>
          <w:b/>
          <w:sz w:val="24"/>
          <w:szCs w:val="24"/>
        </w:rPr>
        <w:t xml:space="preserve">, </w:t>
      </w:r>
      <w:proofErr w:type="spellStart"/>
      <w:r w:rsidRPr="00F91F64">
        <w:rPr>
          <w:b/>
          <w:sz w:val="24"/>
          <w:szCs w:val="24"/>
        </w:rPr>
        <w:t>Thiruvanathapuram</w:t>
      </w:r>
      <w:proofErr w:type="spellEnd"/>
      <w:r w:rsidRPr="00F91F64">
        <w:rPr>
          <w:b/>
          <w:sz w:val="24"/>
          <w:szCs w:val="24"/>
        </w:rPr>
        <w:t xml:space="preserve"> District, Kerala by  </w:t>
      </w:r>
      <w:proofErr w:type="spellStart"/>
      <w:r w:rsidRPr="00F91F64">
        <w:rPr>
          <w:b/>
          <w:bCs/>
          <w:sz w:val="24"/>
          <w:szCs w:val="24"/>
        </w:rPr>
        <w:t>Mr.RaghunathKunju</w:t>
      </w:r>
      <w:proofErr w:type="spellEnd"/>
      <w:r w:rsidRPr="00F91F64">
        <w:rPr>
          <w:b/>
          <w:bCs/>
          <w:sz w:val="24"/>
          <w:szCs w:val="24"/>
        </w:rPr>
        <w:t xml:space="preserve"> Krishnan, Director, M/s Covenant stones Pvt. Ltd.   </w:t>
      </w:r>
      <w:r w:rsidRPr="00F91F64">
        <w:rPr>
          <w:b/>
          <w:sz w:val="24"/>
          <w:szCs w:val="24"/>
        </w:rPr>
        <w:t>(File No. 1422/EC1/2019/SEIAA)</w:t>
      </w:r>
    </w:p>
    <w:p w:rsidR="00A40EC4" w:rsidRPr="00F91F64" w:rsidRDefault="00A40EC4" w:rsidP="00F91954">
      <w:pPr>
        <w:ind w:left="2268" w:hanging="2268"/>
        <w:jc w:val="both"/>
        <w:rPr>
          <w:b/>
          <w:sz w:val="24"/>
          <w:szCs w:val="24"/>
        </w:rPr>
      </w:pPr>
    </w:p>
    <w:p w:rsidR="008C22C6" w:rsidRDefault="00A40EC4" w:rsidP="00A40EC4">
      <w:pPr>
        <w:suppressAutoHyphens w:val="0"/>
        <w:spacing w:after="200" w:line="276" w:lineRule="auto"/>
        <w:ind w:left="1134" w:hanging="1134"/>
      </w:pPr>
      <w:r w:rsidRPr="0060764D">
        <w:rPr>
          <w:b/>
          <w:bCs/>
          <w:sz w:val="24"/>
          <w:szCs w:val="24"/>
        </w:rPr>
        <w:t>Decision</w:t>
      </w:r>
      <w:proofErr w:type="gramStart"/>
      <w:r w:rsidRPr="0060764D">
        <w:rPr>
          <w:b/>
          <w:bCs/>
          <w:sz w:val="24"/>
          <w:szCs w:val="24"/>
        </w:rPr>
        <w:t>:</w:t>
      </w:r>
      <w:r w:rsidRPr="00AD4FBE">
        <w:rPr>
          <w:bCs/>
          <w:sz w:val="24"/>
          <w:szCs w:val="24"/>
        </w:rPr>
        <w:t>The</w:t>
      </w:r>
      <w:proofErr w:type="gramEnd"/>
      <w:r w:rsidRPr="00AD4FBE">
        <w:rPr>
          <w:bCs/>
          <w:sz w:val="24"/>
          <w:szCs w:val="24"/>
        </w:rPr>
        <w:t xml:space="preserve"> Committee found that the issues mentioned by the </w:t>
      </w:r>
      <w:proofErr w:type="spellStart"/>
      <w:r w:rsidRPr="00AD4FBE">
        <w:rPr>
          <w:bCs/>
          <w:sz w:val="24"/>
          <w:szCs w:val="24"/>
        </w:rPr>
        <w:t>complainant,</w:t>
      </w:r>
      <w:r w:rsidRPr="00AD4FBE">
        <w:rPr>
          <w:sz w:val="24"/>
          <w:szCs w:val="24"/>
        </w:rPr>
        <w:t>Shri.SakeerHussain</w:t>
      </w:r>
      <w:r w:rsidR="006C1861">
        <w:rPr>
          <w:sz w:val="24"/>
          <w:szCs w:val="24"/>
        </w:rPr>
        <w:t>,</w:t>
      </w:r>
      <w:r w:rsidRPr="00AD4FBE">
        <w:rPr>
          <w:sz w:val="24"/>
          <w:szCs w:val="24"/>
        </w:rPr>
        <w:t>A</w:t>
      </w:r>
      <w:proofErr w:type="spellEnd"/>
      <w:r w:rsidR="006C1861">
        <w:rPr>
          <w:sz w:val="24"/>
          <w:szCs w:val="24"/>
        </w:rPr>
        <w:t>.</w:t>
      </w:r>
      <w:r w:rsidRPr="00AD4FBE">
        <w:rPr>
          <w:bCs/>
          <w:sz w:val="24"/>
          <w:szCs w:val="24"/>
        </w:rPr>
        <w:t xml:space="preserve"> are pert</w:t>
      </w:r>
      <w:r w:rsidR="009D5502">
        <w:rPr>
          <w:bCs/>
          <w:sz w:val="24"/>
          <w:szCs w:val="24"/>
        </w:rPr>
        <w:t>i</w:t>
      </w:r>
      <w:r w:rsidRPr="00AD4FBE">
        <w:rPr>
          <w:bCs/>
          <w:sz w:val="24"/>
          <w:szCs w:val="24"/>
        </w:rPr>
        <w:t>n</w:t>
      </w:r>
      <w:r w:rsidR="009D5502">
        <w:rPr>
          <w:bCs/>
          <w:sz w:val="24"/>
          <w:szCs w:val="24"/>
        </w:rPr>
        <w:t>e</w:t>
      </w:r>
      <w:r w:rsidRPr="00AD4FBE">
        <w:rPr>
          <w:bCs/>
          <w:sz w:val="24"/>
          <w:szCs w:val="24"/>
        </w:rPr>
        <w:t xml:space="preserve">nt and factual as ascertained </w:t>
      </w:r>
      <w:r w:rsidR="00AD4FBE" w:rsidRPr="00AD4FBE">
        <w:rPr>
          <w:bCs/>
          <w:sz w:val="24"/>
          <w:szCs w:val="24"/>
        </w:rPr>
        <w:t xml:space="preserve">by perusing </w:t>
      </w:r>
      <w:r w:rsidR="009D5502">
        <w:rPr>
          <w:bCs/>
          <w:sz w:val="24"/>
          <w:szCs w:val="24"/>
        </w:rPr>
        <w:t xml:space="preserve">the connected </w:t>
      </w:r>
      <w:r w:rsidR="00AD4FBE" w:rsidRPr="00AD4FBE">
        <w:rPr>
          <w:bCs/>
          <w:sz w:val="24"/>
          <w:szCs w:val="24"/>
        </w:rPr>
        <w:t>files</w:t>
      </w:r>
      <w:r w:rsidR="009D5502">
        <w:rPr>
          <w:bCs/>
          <w:sz w:val="24"/>
          <w:szCs w:val="24"/>
        </w:rPr>
        <w:t xml:space="preserve">. </w:t>
      </w:r>
      <w:r w:rsidR="00AD4FBE" w:rsidRPr="00AD4FBE">
        <w:rPr>
          <w:bCs/>
          <w:sz w:val="24"/>
          <w:szCs w:val="24"/>
        </w:rPr>
        <w:t>The Committee decided to bring this to the notice of SEIAA for further action.</w:t>
      </w:r>
    </w:p>
    <w:p w:rsidR="008C22C6" w:rsidRDefault="008C22C6" w:rsidP="00A40EC4">
      <w:pPr>
        <w:suppressAutoHyphens w:val="0"/>
        <w:spacing w:after="200" w:line="276" w:lineRule="auto"/>
        <w:ind w:left="1134" w:hanging="1134"/>
      </w:pPr>
    </w:p>
    <w:p w:rsidR="00F91954" w:rsidRPr="005C467F" w:rsidRDefault="00F91954" w:rsidP="00F91954">
      <w:pPr>
        <w:pStyle w:val="Subtitle"/>
        <w:ind w:left="1985" w:hanging="1985"/>
        <w:jc w:val="both"/>
        <w:rPr>
          <w:i/>
          <w:iCs/>
          <w:color w:val="000000" w:themeColor="text1"/>
        </w:rPr>
      </w:pPr>
      <w:r w:rsidRPr="001D0A13">
        <w:rPr>
          <w:color w:val="000000" w:themeColor="text1"/>
          <w:u w:val="single"/>
          <w:bdr w:val="single" w:sz="4" w:space="0" w:color="00000A" w:frame="1"/>
        </w:rPr>
        <w:t>Item No.</w:t>
      </w:r>
      <w:r>
        <w:rPr>
          <w:color w:val="000000" w:themeColor="text1"/>
          <w:u w:val="single"/>
          <w:bdr w:val="single" w:sz="4" w:space="0" w:color="00000A" w:frame="1"/>
        </w:rPr>
        <w:t>110</w:t>
      </w:r>
      <w:r>
        <w:rPr>
          <w:i/>
          <w:iCs/>
          <w:color w:val="000000" w:themeColor="text1"/>
          <w:u w:val="single"/>
          <w:bdr w:val="single" w:sz="4" w:space="0" w:color="00000A" w:frame="1"/>
        </w:rPr>
        <w:t>.09</w:t>
      </w:r>
      <w:r w:rsidRPr="005C467F">
        <w:rPr>
          <w:color w:val="000000" w:themeColor="text1"/>
        </w:rPr>
        <w:t xml:space="preserve">Environmental clearance for the Proposed Mining of heavy mineral sand in </w:t>
      </w:r>
      <w:proofErr w:type="spellStart"/>
      <w:r w:rsidRPr="005C467F">
        <w:rPr>
          <w:color w:val="000000" w:themeColor="text1"/>
        </w:rPr>
        <w:t>Chavara</w:t>
      </w:r>
      <w:proofErr w:type="spellEnd"/>
      <w:r w:rsidRPr="005C467F">
        <w:rPr>
          <w:color w:val="000000" w:themeColor="text1"/>
        </w:rPr>
        <w:t xml:space="preserve"> (Block-19) </w:t>
      </w:r>
      <w:proofErr w:type="spellStart"/>
      <w:r w:rsidRPr="005C467F">
        <w:rPr>
          <w:color w:val="000000" w:themeColor="text1"/>
        </w:rPr>
        <w:t>ResurveyNos</w:t>
      </w:r>
      <w:proofErr w:type="spellEnd"/>
      <w:r w:rsidRPr="005C467F">
        <w:rPr>
          <w:color w:val="000000" w:themeColor="text1"/>
        </w:rPr>
        <w:t xml:space="preserve">. </w:t>
      </w:r>
      <w:r>
        <w:rPr>
          <w:color w:val="000000" w:themeColor="text1"/>
        </w:rPr>
        <w:t>29, 30, 31, 32, 33, 38, 39, 46,47,48,</w:t>
      </w:r>
      <w:r w:rsidRPr="005C467F">
        <w:rPr>
          <w:color w:val="000000" w:themeColor="text1"/>
        </w:rPr>
        <w:t>53,56,57,63,64,65,66,67,68,70,71,72,73,74,75,76,77,78,79,80,81,82,86,87,88,89,90,91,92,93,94,97,120,121,122,123,124,125,126,127,129,147,148</w:t>
      </w:r>
      <w:r>
        <w:rPr>
          <w:color w:val="000000" w:themeColor="text1"/>
        </w:rPr>
        <w:t>,149,151,152,153,154,NeendakaraRe</w:t>
      </w:r>
      <w:r w:rsidRPr="005C467F">
        <w:rPr>
          <w:color w:val="000000" w:themeColor="text1"/>
        </w:rPr>
        <w:t xml:space="preserve">Survey No.(Block22) 18, 19, 20, 21, 22, 23, 24, 25, 26,27,28 at </w:t>
      </w:r>
      <w:proofErr w:type="spellStart"/>
      <w:r w:rsidRPr="005C467F">
        <w:rPr>
          <w:color w:val="000000" w:themeColor="text1"/>
        </w:rPr>
        <w:t>Neendakara</w:t>
      </w:r>
      <w:proofErr w:type="spellEnd"/>
      <w:r w:rsidRPr="005C467F">
        <w:rPr>
          <w:color w:val="000000" w:themeColor="text1"/>
        </w:rPr>
        <w:t xml:space="preserve"> and </w:t>
      </w:r>
      <w:proofErr w:type="spellStart"/>
      <w:r w:rsidRPr="005C467F">
        <w:rPr>
          <w:color w:val="000000" w:themeColor="text1"/>
        </w:rPr>
        <w:t>Chavara</w:t>
      </w:r>
      <w:proofErr w:type="spellEnd"/>
      <w:r w:rsidRPr="005C467F">
        <w:rPr>
          <w:color w:val="000000" w:themeColor="text1"/>
        </w:rPr>
        <w:t xml:space="preserve"> village, </w:t>
      </w:r>
      <w:proofErr w:type="spellStart"/>
      <w:r w:rsidRPr="005C467F">
        <w:rPr>
          <w:color w:val="000000" w:themeColor="text1"/>
        </w:rPr>
        <w:t>KarunagappallyTaluk</w:t>
      </w:r>
      <w:proofErr w:type="spellEnd"/>
      <w:r w:rsidRPr="005C467F">
        <w:rPr>
          <w:color w:val="000000" w:themeColor="text1"/>
        </w:rPr>
        <w:t xml:space="preserve">, </w:t>
      </w:r>
      <w:proofErr w:type="spellStart"/>
      <w:r w:rsidRPr="005C467F">
        <w:rPr>
          <w:color w:val="000000" w:themeColor="text1"/>
        </w:rPr>
        <w:t>Kollam</w:t>
      </w:r>
      <w:proofErr w:type="spellEnd"/>
      <w:r w:rsidRPr="005C467F">
        <w:rPr>
          <w:color w:val="000000" w:themeColor="text1"/>
        </w:rPr>
        <w:t xml:space="preserve">  </w:t>
      </w:r>
      <w:proofErr w:type="spellStart"/>
      <w:r w:rsidRPr="005C467F">
        <w:rPr>
          <w:color w:val="000000" w:themeColor="text1"/>
        </w:rPr>
        <w:t>District,by</w:t>
      </w:r>
      <w:proofErr w:type="spellEnd"/>
      <w:r w:rsidRPr="005C467F">
        <w:rPr>
          <w:color w:val="000000" w:themeColor="text1"/>
        </w:rPr>
        <w:t xml:space="preserve"> M/s Indian Rare Earth Ltd.(File No. 931/A1/2019/SEIAA)</w:t>
      </w:r>
    </w:p>
    <w:p w:rsidR="00F91954" w:rsidRDefault="00F91954" w:rsidP="00EC11D9">
      <w:pPr>
        <w:ind w:left="2127" w:hanging="2127"/>
      </w:pPr>
    </w:p>
    <w:p w:rsidR="00F91954" w:rsidRDefault="00F91954" w:rsidP="00EC11D9">
      <w:pPr>
        <w:ind w:left="2127" w:hanging="2127"/>
      </w:pPr>
    </w:p>
    <w:p w:rsidR="007652FF" w:rsidRDefault="007652FF" w:rsidP="007652FF">
      <w:pPr>
        <w:suppressAutoHyphens w:val="0"/>
        <w:spacing w:after="200" w:line="276" w:lineRule="auto"/>
        <w:ind w:left="993" w:hanging="993"/>
      </w:pPr>
      <w:r w:rsidRPr="0060764D">
        <w:rPr>
          <w:b/>
          <w:bCs/>
          <w:sz w:val="24"/>
          <w:szCs w:val="24"/>
        </w:rPr>
        <w:t>Decision:</w:t>
      </w:r>
      <w:r w:rsidRPr="007652FF">
        <w:rPr>
          <w:bCs/>
          <w:sz w:val="24"/>
          <w:szCs w:val="24"/>
        </w:rPr>
        <w:t xml:space="preserve">Since the EC is sought for an area greater than 50 </w:t>
      </w:r>
      <w:r w:rsidR="006C1861">
        <w:rPr>
          <w:bCs/>
          <w:sz w:val="24"/>
          <w:szCs w:val="24"/>
        </w:rPr>
        <w:t>h</w:t>
      </w:r>
      <w:r w:rsidRPr="007652FF">
        <w:rPr>
          <w:bCs/>
          <w:sz w:val="24"/>
          <w:szCs w:val="24"/>
        </w:rPr>
        <w:t>a, the proposal falls under Category A.</w:t>
      </w:r>
      <w:r w:rsidR="009D5502">
        <w:rPr>
          <w:bCs/>
          <w:sz w:val="24"/>
          <w:szCs w:val="24"/>
        </w:rPr>
        <w:t xml:space="preserve"> The proponent has to explain this to </w:t>
      </w:r>
      <w:r w:rsidR="006C1861">
        <w:rPr>
          <w:bCs/>
          <w:sz w:val="24"/>
          <w:szCs w:val="24"/>
        </w:rPr>
        <w:t xml:space="preserve">the </w:t>
      </w:r>
      <w:r w:rsidR="009D5502">
        <w:rPr>
          <w:bCs/>
          <w:sz w:val="24"/>
          <w:szCs w:val="24"/>
        </w:rPr>
        <w:t>SEIAA.</w:t>
      </w:r>
    </w:p>
    <w:p w:rsidR="00F91954" w:rsidRDefault="00F91954" w:rsidP="00EC11D9">
      <w:pPr>
        <w:ind w:left="2127" w:hanging="2127"/>
      </w:pPr>
    </w:p>
    <w:p w:rsidR="00F91954" w:rsidRDefault="00F91954" w:rsidP="00EC11D9">
      <w:pPr>
        <w:ind w:left="2127" w:hanging="2127"/>
      </w:pPr>
    </w:p>
    <w:p w:rsidR="00F91954" w:rsidRDefault="00F91954" w:rsidP="00EC11D9">
      <w:pPr>
        <w:ind w:left="2127" w:hanging="2127"/>
      </w:pPr>
    </w:p>
    <w:p w:rsidR="00F91954" w:rsidRDefault="00F91954" w:rsidP="00F91954">
      <w:pPr>
        <w:ind w:left="1560" w:hanging="1560"/>
        <w:jc w:val="both"/>
        <w:rPr>
          <w:b/>
          <w:bCs/>
          <w:sz w:val="24"/>
          <w:szCs w:val="24"/>
        </w:rPr>
      </w:pPr>
      <w:r>
        <w:rPr>
          <w:b/>
          <w:bCs/>
          <w:sz w:val="24"/>
          <w:szCs w:val="24"/>
          <w:u w:val="single"/>
          <w:bdr w:val="single" w:sz="4" w:space="0" w:color="00000A"/>
        </w:rPr>
        <w:t>Item No.110.10</w:t>
      </w:r>
      <w:r w:rsidRPr="00CC6CF7">
        <w:rPr>
          <w:b/>
          <w:bCs/>
          <w:sz w:val="24"/>
          <w:szCs w:val="24"/>
        </w:rPr>
        <w:t xml:space="preserve">   Environmental clearance for the Proposed Mining of heavy mineral sand in </w:t>
      </w:r>
      <w:proofErr w:type="spellStart"/>
      <w:r w:rsidRPr="00CC6CF7">
        <w:rPr>
          <w:b/>
          <w:bCs/>
          <w:sz w:val="24"/>
          <w:szCs w:val="24"/>
        </w:rPr>
        <w:t>Neendakara</w:t>
      </w:r>
      <w:proofErr w:type="spellEnd"/>
      <w:r w:rsidRPr="00CC6CF7">
        <w:rPr>
          <w:b/>
          <w:bCs/>
          <w:sz w:val="24"/>
          <w:szCs w:val="24"/>
        </w:rPr>
        <w:t xml:space="preserve"> (Block-22)Re survey Nos. 1 to 3,21/1 to 21/6,21/12,22/1 to 22/6,23/1 to 23/3,24/1 to 24/6,46 to 52,92 to 101 and the sea </w:t>
      </w:r>
      <w:proofErr w:type="spellStart"/>
      <w:r w:rsidRPr="00CC6CF7">
        <w:rPr>
          <w:b/>
          <w:bCs/>
          <w:sz w:val="24"/>
          <w:szCs w:val="24"/>
        </w:rPr>
        <w:t>purampoke</w:t>
      </w:r>
      <w:proofErr w:type="spellEnd"/>
      <w:r w:rsidRPr="00CC6CF7">
        <w:rPr>
          <w:b/>
          <w:bCs/>
          <w:sz w:val="24"/>
          <w:szCs w:val="24"/>
        </w:rPr>
        <w:t xml:space="preserve"> bounding west of </w:t>
      </w:r>
      <w:proofErr w:type="spellStart"/>
      <w:r w:rsidRPr="00CC6CF7">
        <w:rPr>
          <w:b/>
          <w:bCs/>
          <w:sz w:val="24"/>
          <w:szCs w:val="24"/>
        </w:rPr>
        <w:t>Neendakara</w:t>
      </w:r>
      <w:proofErr w:type="spellEnd"/>
      <w:r w:rsidRPr="00CC6CF7">
        <w:rPr>
          <w:b/>
          <w:bCs/>
          <w:sz w:val="24"/>
          <w:szCs w:val="24"/>
        </w:rPr>
        <w:t xml:space="preserve"> village,Block-22 containing an area of 55.53 </w:t>
      </w:r>
      <w:proofErr w:type="spellStart"/>
      <w:r w:rsidRPr="00CC6CF7">
        <w:rPr>
          <w:b/>
          <w:bCs/>
          <w:sz w:val="24"/>
          <w:szCs w:val="24"/>
        </w:rPr>
        <w:t>Acres,Chavara</w:t>
      </w:r>
      <w:proofErr w:type="spellEnd"/>
      <w:r w:rsidRPr="00CC6CF7">
        <w:rPr>
          <w:b/>
          <w:bCs/>
          <w:sz w:val="24"/>
          <w:szCs w:val="24"/>
        </w:rPr>
        <w:t xml:space="preserve">(Block19):Re survey Nos.25,26 to 29,33 to 37,40 to 46,49 to 52,54 to 56 at </w:t>
      </w:r>
      <w:proofErr w:type="spellStart"/>
      <w:r w:rsidRPr="00CC6CF7">
        <w:rPr>
          <w:b/>
          <w:bCs/>
          <w:sz w:val="24"/>
          <w:szCs w:val="24"/>
        </w:rPr>
        <w:t>Thekkumbhagam</w:t>
      </w:r>
      <w:proofErr w:type="spellEnd"/>
      <w:r w:rsidRPr="00CC6CF7">
        <w:rPr>
          <w:b/>
          <w:bCs/>
          <w:sz w:val="24"/>
          <w:szCs w:val="24"/>
        </w:rPr>
        <w:t xml:space="preserve"> (</w:t>
      </w:r>
      <w:proofErr w:type="spellStart"/>
      <w:r w:rsidRPr="00CC6CF7">
        <w:rPr>
          <w:b/>
          <w:bCs/>
          <w:sz w:val="24"/>
          <w:szCs w:val="24"/>
        </w:rPr>
        <w:t>Neendakara</w:t>
      </w:r>
      <w:proofErr w:type="spellEnd"/>
      <w:r w:rsidRPr="00CC6CF7">
        <w:rPr>
          <w:b/>
          <w:bCs/>
          <w:sz w:val="24"/>
          <w:szCs w:val="24"/>
        </w:rPr>
        <w:t xml:space="preserve">) and </w:t>
      </w:r>
      <w:proofErr w:type="spellStart"/>
      <w:r w:rsidRPr="00CC6CF7">
        <w:rPr>
          <w:b/>
          <w:bCs/>
          <w:sz w:val="24"/>
          <w:szCs w:val="24"/>
        </w:rPr>
        <w:t>Chavara</w:t>
      </w:r>
      <w:proofErr w:type="spellEnd"/>
      <w:r w:rsidRPr="00CC6CF7">
        <w:rPr>
          <w:b/>
          <w:bCs/>
          <w:sz w:val="24"/>
          <w:szCs w:val="24"/>
        </w:rPr>
        <w:t xml:space="preserve"> village, </w:t>
      </w:r>
      <w:proofErr w:type="spellStart"/>
      <w:r w:rsidRPr="00CC6CF7">
        <w:rPr>
          <w:b/>
          <w:bCs/>
          <w:sz w:val="24"/>
          <w:szCs w:val="24"/>
        </w:rPr>
        <w:t>KarunagappallyTaluk</w:t>
      </w:r>
      <w:proofErr w:type="spellEnd"/>
      <w:r w:rsidRPr="00CC6CF7">
        <w:rPr>
          <w:b/>
          <w:bCs/>
          <w:sz w:val="24"/>
          <w:szCs w:val="24"/>
        </w:rPr>
        <w:t xml:space="preserve">, </w:t>
      </w:r>
      <w:proofErr w:type="spellStart"/>
      <w:r w:rsidRPr="00CC6CF7">
        <w:rPr>
          <w:b/>
          <w:bCs/>
          <w:sz w:val="24"/>
          <w:szCs w:val="24"/>
        </w:rPr>
        <w:t>Kollam</w:t>
      </w:r>
      <w:proofErr w:type="spellEnd"/>
      <w:r w:rsidRPr="00CC6CF7">
        <w:rPr>
          <w:b/>
          <w:bCs/>
          <w:sz w:val="24"/>
          <w:szCs w:val="24"/>
        </w:rPr>
        <w:t xml:space="preserve">  </w:t>
      </w:r>
      <w:proofErr w:type="spellStart"/>
      <w:r w:rsidRPr="00CC6CF7">
        <w:rPr>
          <w:b/>
          <w:bCs/>
          <w:sz w:val="24"/>
          <w:szCs w:val="24"/>
        </w:rPr>
        <w:t>District,by</w:t>
      </w:r>
      <w:proofErr w:type="spellEnd"/>
      <w:r w:rsidRPr="00CC6CF7">
        <w:rPr>
          <w:b/>
          <w:bCs/>
          <w:sz w:val="24"/>
          <w:szCs w:val="24"/>
        </w:rPr>
        <w:t xml:space="preserve"> M/s Indian Rare Earth Ltd. (File No. 932/A1/2019/SEIAA)</w:t>
      </w:r>
    </w:p>
    <w:p w:rsidR="00F91954" w:rsidRDefault="00F91954" w:rsidP="00EC11D9">
      <w:pPr>
        <w:ind w:left="2127" w:hanging="2127"/>
      </w:pPr>
    </w:p>
    <w:p w:rsidR="00201F3A" w:rsidRDefault="00201F3A" w:rsidP="008C2D8E">
      <w:pPr>
        <w:ind w:left="426" w:hanging="426"/>
        <w:jc w:val="both"/>
        <w:rPr>
          <w:sz w:val="24"/>
          <w:szCs w:val="24"/>
        </w:rPr>
      </w:pPr>
    </w:p>
    <w:p w:rsidR="00A40EC4" w:rsidRDefault="00A40EC4" w:rsidP="00A40EC4">
      <w:pPr>
        <w:suppressAutoHyphens w:val="0"/>
        <w:spacing w:after="200" w:line="276" w:lineRule="auto"/>
        <w:ind w:left="993" w:hanging="993"/>
      </w:pPr>
      <w:r w:rsidRPr="0060764D">
        <w:rPr>
          <w:b/>
          <w:bCs/>
          <w:sz w:val="24"/>
          <w:szCs w:val="24"/>
        </w:rPr>
        <w:t>Decision:</w:t>
      </w:r>
      <w:r w:rsidRPr="007652FF">
        <w:rPr>
          <w:bCs/>
          <w:sz w:val="24"/>
          <w:szCs w:val="24"/>
        </w:rPr>
        <w:t xml:space="preserve">Since the EC is sought for an area greater than 50 </w:t>
      </w:r>
      <w:r w:rsidR="006C1861">
        <w:rPr>
          <w:bCs/>
          <w:sz w:val="24"/>
          <w:szCs w:val="24"/>
        </w:rPr>
        <w:t>h</w:t>
      </w:r>
      <w:r w:rsidRPr="007652FF">
        <w:rPr>
          <w:bCs/>
          <w:sz w:val="24"/>
          <w:szCs w:val="24"/>
        </w:rPr>
        <w:t>a, the proposal falls under Category A.</w:t>
      </w:r>
      <w:r w:rsidR="009D5502">
        <w:rPr>
          <w:bCs/>
          <w:sz w:val="24"/>
          <w:szCs w:val="24"/>
        </w:rPr>
        <w:t xml:space="preserve"> The proponent has to explain this to </w:t>
      </w:r>
      <w:r w:rsidR="006C1861">
        <w:rPr>
          <w:bCs/>
          <w:sz w:val="24"/>
          <w:szCs w:val="24"/>
        </w:rPr>
        <w:t xml:space="preserve">the </w:t>
      </w:r>
      <w:r w:rsidR="009D5502">
        <w:rPr>
          <w:bCs/>
          <w:sz w:val="24"/>
          <w:szCs w:val="24"/>
        </w:rPr>
        <w:t>SEIAA.</w:t>
      </w:r>
    </w:p>
    <w:p w:rsidR="00201F3A" w:rsidRDefault="00201F3A" w:rsidP="008C2D8E">
      <w:pPr>
        <w:ind w:left="426" w:hanging="426"/>
        <w:jc w:val="both"/>
        <w:rPr>
          <w:sz w:val="24"/>
          <w:szCs w:val="24"/>
        </w:rPr>
      </w:pPr>
    </w:p>
    <w:p w:rsidR="00201F3A" w:rsidRDefault="00201F3A" w:rsidP="008C2D8E">
      <w:pPr>
        <w:ind w:left="426" w:hanging="426"/>
        <w:jc w:val="both"/>
        <w:rPr>
          <w:sz w:val="24"/>
          <w:szCs w:val="24"/>
        </w:rPr>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201F3A" w:rsidRDefault="00201F3A" w:rsidP="008C2D8E">
      <w:pPr>
        <w:ind w:left="426" w:hanging="426"/>
        <w:jc w:val="both"/>
      </w:pPr>
    </w:p>
    <w:p w:rsidR="00F91954" w:rsidRDefault="00F91954" w:rsidP="00EC11D9">
      <w:pPr>
        <w:ind w:left="2127" w:hanging="2127"/>
      </w:pPr>
    </w:p>
    <w:p w:rsidR="00F91954" w:rsidRDefault="00F91954" w:rsidP="00F91954">
      <w:pPr>
        <w:ind w:left="1843" w:hanging="1843"/>
        <w:rPr>
          <w:b/>
          <w:sz w:val="24"/>
          <w:szCs w:val="24"/>
        </w:rPr>
      </w:pPr>
      <w:r>
        <w:rPr>
          <w:b/>
          <w:sz w:val="24"/>
          <w:szCs w:val="24"/>
        </w:rPr>
        <w:t>Item 110.11</w:t>
      </w:r>
      <w:r>
        <w:rPr>
          <w:b/>
          <w:sz w:val="24"/>
          <w:szCs w:val="24"/>
        </w:rPr>
        <w:tab/>
      </w:r>
      <w:r w:rsidRPr="00021B68">
        <w:rPr>
          <w:b/>
          <w:sz w:val="24"/>
          <w:szCs w:val="24"/>
        </w:rPr>
        <w:t xml:space="preserve">Application for Environmental Clearance for granite building stone quarry  in Survey No179/3-3,179/3-4,221/1,221/6,221/6-1 in </w:t>
      </w:r>
      <w:proofErr w:type="spellStart"/>
      <w:r w:rsidRPr="00021B68">
        <w:rPr>
          <w:b/>
          <w:sz w:val="24"/>
          <w:szCs w:val="24"/>
        </w:rPr>
        <w:t>Manimala</w:t>
      </w:r>
      <w:proofErr w:type="spellEnd"/>
      <w:r w:rsidRPr="00021B68">
        <w:rPr>
          <w:b/>
          <w:sz w:val="24"/>
          <w:szCs w:val="24"/>
        </w:rPr>
        <w:t xml:space="preserve"> village, </w:t>
      </w:r>
      <w:proofErr w:type="spellStart"/>
      <w:r w:rsidRPr="00021B68">
        <w:rPr>
          <w:b/>
          <w:sz w:val="24"/>
          <w:szCs w:val="24"/>
        </w:rPr>
        <w:t>KanjirapallyTaluk</w:t>
      </w:r>
      <w:proofErr w:type="spellEnd"/>
      <w:r w:rsidRPr="00021B68">
        <w:rPr>
          <w:b/>
          <w:sz w:val="24"/>
          <w:szCs w:val="24"/>
        </w:rPr>
        <w:t xml:space="preserve">, </w:t>
      </w:r>
      <w:proofErr w:type="spellStart"/>
      <w:r w:rsidRPr="00021B68">
        <w:rPr>
          <w:b/>
          <w:sz w:val="24"/>
          <w:szCs w:val="24"/>
        </w:rPr>
        <w:t>kottayam</w:t>
      </w:r>
      <w:proofErr w:type="spellEnd"/>
      <w:r w:rsidRPr="00021B68">
        <w:rPr>
          <w:b/>
          <w:sz w:val="24"/>
          <w:szCs w:val="24"/>
        </w:rPr>
        <w:t xml:space="preserve"> District No 2430/EC2 /2019/SEIAA</w:t>
      </w:r>
    </w:p>
    <w:p w:rsidR="00F91954" w:rsidRDefault="00F91954" w:rsidP="00F91954">
      <w:pPr>
        <w:ind w:left="1843" w:hanging="1843"/>
        <w:rPr>
          <w:b/>
          <w:sz w:val="24"/>
          <w:szCs w:val="24"/>
        </w:rPr>
      </w:pPr>
    </w:p>
    <w:p w:rsidR="00F91954" w:rsidRDefault="00E7088E" w:rsidP="007F01D5">
      <w:pPr>
        <w:spacing w:line="360" w:lineRule="auto"/>
        <w:ind w:left="2127" w:hanging="1407"/>
        <w:jc w:val="both"/>
        <w:rPr>
          <w:b/>
          <w:sz w:val="24"/>
          <w:szCs w:val="24"/>
        </w:rPr>
      </w:pPr>
      <w:proofErr w:type="spellStart"/>
      <w:r w:rsidRPr="0060764D">
        <w:rPr>
          <w:b/>
          <w:bCs/>
          <w:sz w:val="24"/>
          <w:szCs w:val="24"/>
        </w:rPr>
        <w:t>Decision:</w:t>
      </w:r>
      <w:r w:rsidRPr="00B14407">
        <w:rPr>
          <w:rFonts w:eastAsia="Calibri"/>
          <w:bCs/>
          <w:sz w:val="24"/>
          <w:szCs w:val="24"/>
        </w:rPr>
        <w:t>The</w:t>
      </w:r>
      <w:proofErr w:type="spellEnd"/>
      <w:r w:rsidRPr="00B14407">
        <w:rPr>
          <w:rFonts w:eastAsia="Calibri"/>
          <w:bCs/>
          <w:sz w:val="24"/>
          <w:szCs w:val="24"/>
        </w:rPr>
        <w:t xml:space="preserve"> Committee </w:t>
      </w:r>
      <w:proofErr w:type="spellStart"/>
      <w:r w:rsidRPr="00B14407">
        <w:rPr>
          <w:sz w:val="24"/>
          <w:szCs w:val="24"/>
        </w:rPr>
        <w:t>entrusted</w:t>
      </w:r>
      <w:r>
        <w:rPr>
          <w:sz w:val="24"/>
          <w:szCs w:val="24"/>
        </w:rPr>
        <w:t>Dr.N.Ajith</w:t>
      </w:r>
      <w:proofErr w:type="spellEnd"/>
      <w:r>
        <w:rPr>
          <w:sz w:val="24"/>
          <w:szCs w:val="24"/>
        </w:rPr>
        <w:t xml:space="preserve"> Kumar &amp;</w:t>
      </w:r>
      <w:proofErr w:type="spellStart"/>
      <w:r>
        <w:rPr>
          <w:sz w:val="24"/>
          <w:szCs w:val="24"/>
        </w:rPr>
        <w:t>Dr.S.Sreekumar</w:t>
      </w:r>
      <w:r w:rsidRPr="00E67451">
        <w:rPr>
          <w:sz w:val="24"/>
          <w:szCs w:val="24"/>
        </w:rPr>
        <w:t>for</w:t>
      </w:r>
      <w:proofErr w:type="spellEnd"/>
      <w:r w:rsidRPr="00E67451">
        <w:rPr>
          <w:sz w:val="24"/>
          <w:szCs w:val="24"/>
        </w:rPr>
        <w:t xml:space="preserve"> field inspection.</w:t>
      </w:r>
    </w:p>
    <w:p w:rsidR="00F91954" w:rsidRDefault="00F91954" w:rsidP="00F91954">
      <w:pPr>
        <w:ind w:left="1843" w:hanging="1843"/>
        <w:rPr>
          <w:b/>
          <w:sz w:val="24"/>
          <w:szCs w:val="24"/>
        </w:rPr>
      </w:pPr>
    </w:p>
    <w:p w:rsidR="00F91954" w:rsidRDefault="00F91954" w:rsidP="00F91954">
      <w:pPr>
        <w:ind w:left="1843" w:hanging="1843"/>
        <w:rPr>
          <w:b/>
          <w:sz w:val="24"/>
          <w:szCs w:val="24"/>
        </w:rPr>
      </w:pPr>
    </w:p>
    <w:p w:rsidR="00F91954" w:rsidRPr="00B61E42" w:rsidRDefault="00F91954" w:rsidP="00F91954">
      <w:pPr>
        <w:ind w:left="1985" w:hanging="1985"/>
        <w:jc w:val="both"/>
        <w:rPr>
          <w:b/>
          <w:sz w:val="24"/>
          <w:szCs w:val="24"/>
        </w:rPr>
      </w:pPr>
      <w:r>
        <w:rPr>
          <w:b/>
          <w:sz w:val="24"/>
          <w:szCs w:val="24"/>
        </w:rPr>
        <w:t>Item No. 110.12</w:t>
      </w:r>
      <w:r>
        <w:rPr>
          <w:b/>
          <w:sz w:val="24"/>
          <w:szCs w:val="24"/>
        </w:rPr>
        <w:tab/>
      </w:r>
      <w:r w:rsidRPr="00B61E42">
        <w:rPr>
          <w:b/>
          <w:sz w:val="24"/>
          <w:szCs w:val="24"/>
        </w:rPr>
        <w:t xml:space="preserve">Application for </w:t>
      </w:r>
      <w:r>
        <w:rPr>
          <w:b/>
          <w:sz w:val="24"/>
          <w:szCs w:val="24"/>
        </w:rPr>
        <w:t xml:space="preserve">Terms of Reference for prior clearance for the dredging and </w:t>
      </w:r>
      <w:proofErr w:type="spellStart"/>
      <w:r>
        <w:rPr>
          <w:b/>
          <w:sz w:val="24"/>
          <w:szCs w:val="24"/>
        </w:rPr>
        <w:t>desilting</w:t>
      </w:r>
      <w:proofErr w:type="spellEnd"/>
      <w:r>
        <w:rPr>
          <w:b/>
          <w:sz w:val="24"/>
          <w:szCs w:val="24"/>
        </w:rPr>
        <w:t xml:space="preserve"> as Part of </w:t>
      </w:r>
      <w:proofErr w:type="spellStart"/>
      <w:r>
        <w:rPr>
          <w:b/>
          <w:sz w:val="24"/>
          <w:szCs w:val="24"/>
        </w:rPr>
        <w:t>JaivaVipin</w:t>
      </w:r>
      <w:proofErr w:type="spellEnd"/>
      <w:r>
        <w:rPr>
          <w:b/>
          <w:sz w:val="24"/>
          <w:szCs w:val="24"/>
        </w:rPr>
        <w:t xml:space="preserve"> Project by Kerala Land Development CorporationLtd. (File No. 1404/EC2/2019/SEIAA</w:t>
      </w:r>
      <w:r w:rsidRPr="00B61E42">
        <w:rPr>
          <w:b/>
          <w:sz w:val="24"/>
          <w:szCs w:val="24"/>
        </w:rPr>
        <w:t>)</w:t>
      </w:r>
    </w:p>
    <w:p w:rsidR="00F91954" w:rsidRDefault="00F91954" w:rsidP="00F91954">
      <w:pPr>
        <w:ind w:left="1843" w:hanging="1843"/>
        <w:rPr>
          <w:b/>
          <w:sz w:val="24"/>
          <w:szCs w:val="24"/>
        </w:rPr>
      </w:pPr>
    </w:p>
    <w:p w:rsidR="00F91954" w:rsidRDefault="007F5B38" w:rsidP="005A0D15">
      <w:pPr>
        <w:spacing w:line="276" w:lineRule="auto"/>
        <w:ind w:left="1843" w:hanging="1843"/>
        <w:jc w:val="both"/>
        <w:rPr>
          <w:b/>
          <w:sz w:val="24"/>
          <w:szCs w:val="24"/>
        </w:rPr>
      </w:pPr>
      <w:r w:rsidRPr="0060764D">
        <w:rPr>
          <w:b/>
          <w:bCs/>
          <w:sz w:val="24"/>
          <w:szCs w:val="24"/>
        </w:rPr>
        <w:t>Decision</w:t>
      </w:r>
      <w:proofErr w:type="gramStart"/>
      <w:r w:rsidRPr="0060764D">
        <w:rPr>
          <w:b/>
          <w:bCs/>
          <w:sz w:val="24"/>
          <w:szCs w:val="24"/>
        </w:rPr>
        <w:t>:</w:t>
      </w:r>
      <w:r w:rsidRPr="005A0D15">
        <w:rPr>
          <w:bCs/>
          <w:sz w:val="24"/>
          <w:szCs w:val="24"/>
        </w:rPr>
        <w:t>KLDC</w:t>
      </w:r>
      <w:proofErr w:type="gramEnd"/>
      <w:r w:rsidRPr="005A0D15">
        <w:rPr>
          <w:bCs/>
          <w:sz w:val="24"/>
          <w:szCs w:val="24"/>
        </w:rPr>
        <w:t xml:space="preserve"> may be informed that dredging and </w:t>
      </w:r>
      <w:proofErr w:type="spellStart"/>
      <w:r w:rsidRPr="005A0D15">
        <w:rPr>
          <w:bCs/>
          <w:sz w:val="24"/>
          <w:szCs w:val="24"/>
        </w:rPr>
        <w:t>desilting</w:t>
      </w:r>
      <w:proofErr w:type="spellEnd"/>
      <w:r w:rsidRPr="005A0D15">
        <w:rPr>
          <w:bCs/>
          <w:sz w:val="24"/>
          <w:szCs w:val="24"/>
        </w:rPr>
        <w:t xml:space="preserve"> of dams, reservoirs, barrages, rivers</w:t>
      </w:r>
      <w:r w:rsidR="007F01D5">
        <w:rPr>
          <w:bCs/>
          <w:sz w:val="24"/>
          <w:szCs w:val="24"/>
        </w:rPr>
        <w:t>,</w:t>
      </w:r>
      <w:r w:rsidRPr="005A0D15">
        <w:rPr>
          <w:bCs/>
          <w:sz w:val="24"/>
          <w:szCs w:val="24"/>
        </w:rPr>
        <w:t xml:space="preserve"> channels</w:t>
      </w:r>
      <w:r w:rsidR="007F01D5">
        <w:rPr>
          <w:bCs/>
          <w:sz w:val="24"/>
          <w:szCs w:val="24"/>
        </w:rPr>
        <w:t xml:space="preserve"> etc.,</w:t>
      </w:r>
      <w:r w:rsidR="00990AE8" w:rsidRPr="005A0D15">
        <w:rPr>
          <w:bCs/>
          <w:sz w:val="24"/>
          <w:szCs w:val="24"/>
        </w:rPr>
        <w:t xml:space="preserve"> for the purpose of their maintenance, upkeep and disaster management has been exempted from obtaining EC and that as the project proponent has informed that the project activity involves dredging of canals and backwaters for their maintenance purpose</w:t>
      </w:r>
      <w:r w:rsidR="007F01D5">
        <w:rPr>
          <w:bCs/>
          <w:sz w:val="24"/>
          <w:szCs w:val="24"/>
        </w:rPr>
        <w:t>, n</w:t>
      </w:r>
      <w:r w:rsidR="00990AE8" w:rsidRPr="005A0D15">
        <w:rPr>
          <w:bCs/>
          <w:sz w:val="24"/>
          <w:szCs w:val="24"/>
        </w:rPr>
        <w:t>o EC is required for the purposed</w:t>
      </w:r>
      <w:r w:rsidR="007F01D5">
        <w:rPr>
          <w:bCs/>
          <w:sz w:val="24"/>
          <w:szCs w:val="24"/>
        </w:rPr>
        <w:t xml:space="preserve"> activity</w:t>
      </w:r>
      <w:r w:rsidR="00990AE8" w:rsidRPr="005A0D15">
        <w:rPr>
          <w:bCs/>
          <w:sz w:val="24"/>
          <w:szCs w:val="24"/>
        </w:rPr>
        <w:t xml:space="preserve"> vide notification No.S.O.141(E) dated 15.01.2016. This may be communicated to</w:t>
      </w:r>
      <w:r w:rsidR="006C1861">
        <w:rPr>
          <w:bCs/>
          <w:sz w:val="24"/>
          <w:szCs w:val="24"/>
        </w:rPr>
        <w:t xml:space="preserve"> the </w:t>
      </w:r>
      <w:r w:rsidR="00990AE8" w:rsidRPr="005A0D15">
        <w:rPr>
          <w:bCs/>
          <w:sz w:val="24"/>
          <w:szCs w:val="24"/>
        </w:rPr>
        <w:t>SEIAA.</w:t>
      </w:r>
    </w:p>
    <w:p w:rsidR="00F91954" w:rsidRDefault="00F91954" w:rsidP="00F91954">
      <w:pPr>
        <w:ind w:left="1843" w:hanging="1843"/>
        <w:rPr>
          <w:b/>
          <w:sz w:val="24"/>
          <w:szCs w:val="24"/>
        </w:rPr>
      </w:pPr>
    </w:p>
    <w:p w:rsidR="00F91954" w:rsidRPr="00021B68" w:rsidRDefault="00F91954" w:rsidP="00F91954">
      <w:pPr>
        <w:ind w:left="1843" w:hanging="1843"/>
        <w:rPr>
          <w:b/>
          <w:sz w:val="24"/>
          <w:szCs w:val="24"/>
        </w:rPr>
      </w:pPr>
    </w:p>
    <w:p w:rsidR="00F91954" w:rsidRDefault="00F91954" w:rsidP="00EC11D9">
      <w:pPr>
        <w:ind w:left="2127" w:hanging="2127"/>
        <w:rPr>
          <w:b/>
          <w:sz w:val="24"/>
          <w:szCs w:val="24"/>
        </w:rPr>
      </w:pPr>
      <w:r>
        <w:rPr>
          <w:b/>
          <w:bCs/>
          <w:sz w:val="24"/>
          <w:szCs w:val="24"/>
        </w:rPr>
        <w:t>Item 110.13  Environmental clearance for the P</w:t>
      </w:r>
      <w:r w:rsidRPr="00AA3DC5">
        <w:rPr>
          <w:b/>
          <w:bCs/>
          <w:sz w:val="24"/>
          <w:szCs w:val="24"/>
        </w:rPr>
        <w:t xml:space="preserve">roposed </w:t>
      </w:r>
      <w:r>
        <w:rPr>
          <w:b/>
          <w:bCs/>
          <w:sz w:val="24"/>
          <w:szCs w:val="24"/>
        </w:rPr>
        <w:t xml:space="preserve">Mining of heavy mineral sand </w:t>
      </w:r>
      <w:r w:rsidRPr="00AA3DC5">
        <w:rPr>
          <w:b/>
          <w:bCs/>
          <w:sz w:val="24"/>
          <w:szCs w:val="24"/>
        </w:rPr>
        <w:t xml:space="preserve">in </w:t>
      </w:r>
      <w:r w:rsidRPr="00EA226E">
        <w:rPr>
          <w:b/>
          <w:bCs/>
          <w:sz w:val="24"/>
          <w:szCs w:val="24"/>
        </w:rPr>
        <w:t xml:space="preserve">Re </w:t>
      </w:r>
      <w:r>
        <w:rPr>
          <w:b/>
          <w:sz w:val="24"/>
          <w:szCs w:val="24"/>
        </w:rPr>
        <w:t xml:space="preserve">survey </w:t>
      </w:r>
      <w:r w:rsidRPr="00EA226E">
        <w:rPr>
          <w:b/>
          <w:sz w:val="24"/>
          <w:szCs w:val="24"/>
        </w:rPr>
        <w:t>Nos. 81/3 to81/4,81/7 to</w:t>
      </w:r>
      <w:r w:rsidRPr="00EA226E">
        <w:rPr>
          <w:b/>
          <w:w w:val="99"/>
          <w:sz w:val="24"/>
          <w:szCs w:val="24"/>
        </w:rPr>
        <w:t>81/13</w:t>
      </w:r>
      <w:r w:rsidRPr="00EA226E">
        <w:rPr>
          <w:b/>
          <w:w w:val="37"/>
          <w:sz w:val="24"/>
          <w:szCs w:val="24"/>
        </w:rPr>
        <w:t xml:space="preserve">, </w:t>
      </w:r>
      <w:r w:rsidRPr="00EA226E">
        <w:rPr>
          <w:b/>
          <w:sz w:val="24"/>
          <w:szCs w:val="24"/>
        </w:rPr>
        <w:t xml:space="preserve">82,83,84/1to84/14,85to 93,122to126,127/1to </w:t>
      </w:r>
      <w:r w:rsidRPr="00EA226E">
        <w:rPr>
          <w:b/>
          <w:w w:val="98"/>
          <w:sz w:val="24"/>
          <w:szCs w:val="24"/>
        </w:rPr>
        <w:t>127/4</w:t>
      </w:r>
      <w:r w:rsidRPr="00EA226E">
        <w:rPr>
          <w:b/>
          <w:w w:val="37"/>
          <w:sz w:val="24"/>
          <w:szCs w:val="24"/>
        </w:rPr>
        <w:t>,</w:t>
      </w:r>
      <w:r w:rsidRPr="00EA226E">
        <w:rPr>
          <w:b/>
          <w:sz w:val="24"/>
          <w:szCs w:val="24"/>
        </w:rPr>
        <w:t>127/7to 127/13,</w:t>
      </w:r>
      <w:r w:rsidRPr="002E1ED0">
        <w:rPr>
          <w:b/>
          <w:sz w:val="24"/>
          <w:szCs w:val="24"/>
        </w:rPr>
        <w:t xml:space="preserve">128, </w:t>
      </w:r>
      <w:r w:rsidRPr="002E1ED0">
        <w:rPr>
          <w:b/>
          <w:w w:val="93"/>
          <w:sz w:val="24"/>
          <w:szCs w:val="24"/>
        </w:rPr>
        <w:t>129</w:t>
      </w:r>
      <w:r w:rsidRPr="00EA226E">
        <w:rPr>
          <w:b/>
          <w:w w:val="93"/>
          <w:sz w:val="24"/>
          <w:szCs w:val="24"/>
        </w:rPr>
        <w:t>/1</w:t>
      </w:r>
      <w:r w:rsidRPr="00EA226E">
        <w:rPr>
          <w:b/>
          <w:w w:val="37"/>
          <w:sz w:val="24"/>
          <w:szCs w:val="24"/>
        </w:rPr>
        <w:t>,</w:t>
      </w:r>
      <w:r w:rsidRPr="00EA226E">
        <w:rPr>
          <w:b/>
          <w:sz w:val="24"/>
          <w:szCs w:val="24"/>
        </w:rPr>
        <w:t>129/4to129/16,139/1 to139/5,139/9,139/10,140 to142,143/1to</w:t>
      </w:r>
      <w:r w:rsidRPr="00EA226E">
        <w:rPr>
          <w:b/>
          <w:w w:val="97"/>
          <w:sz w:val="24"/>
          <w:szCs w:val="24"/>
        </w:rPr>
        <w:t>143/3</w:t>
      </w:r>
      <w:r w:rsidRPr="00EA226E">
        <w:rPr>
          <w:b/>
          <w:w w:val="37"/>
          <w:sz w:val="24"/>
          <w:szCs w:val="24"/>
        </w:rPr>
        <w:t>,</w:t>
      </w:r>
      <w:r w:rsidRPr="00EA226E">
        <w:rPr>
          <w:b/>
          <w:sz w:val="24"/>
          <w:szCs w:val="24"/>
        </w:rPr>
        <w:t>143/6 to</w:t>
      </w:r>
      <w:r w:rsidRPr="00EA226E">
        <w:rPr>
          <w:b/>
          <w:w w:val="99"/>
          <w:sz w:val="24"/>
          <w:szCs w:val="24"/>
        </w:rPr>
        <w:t>143/10</w:t>
      </w:r>
      <w:r w:rsidRPr="00EA226E">
        <w:rPr>
          <w:b/>
          <w:w w:val="37"/>
          <w:sz w:val="24"/>
          <w:szCs w:val="24"/>
        </w:rPr>
        <w:t>,</w:t>
      </w:r>
      <w:r w:rsidRPr="00EA226E">
        <w:rPr>
          <w:b/>
          <w:sz w:val="24"/>
          <w:szCs w:val="24"/>
        </w:rPr>
        <w:t>151/1,151/2,</w:t>
      </w:r>
      <w:r w:rsidRPr="00EA226E">
        <w:rPr>
          <w:b/>
          <w:w w:val="91"/>
          <w:sz w:val="24"/>
          <w:szCs w:val="24"/>
        </w:rPr>
        <w:t>152</w:t>
      </w:r>
      <w:r w:rsidRPr="00EA226E">
        <w:rPr>
          <w:b/>
          <w:w w:val="37"/>
          <w:sz w:val="24"/>
          <w:szCs w:val="24"/>
        </w:rPr>
        <w:t xml:space="preserve">, </w:t>
      </w:r>
      <w:r w:rsidRPr="00EA226E">
        <w:rPr>
          <w:b/>
          <w:sz w:val="24"/>
          <w:szCs w:val="24"/>
        </w:rPr>
        <w:t xml:space="preserve">153,168 </w:t>
      </w:r>
      <w:r w:rsidRPr="00EA226E">
        <w:rPr>
          <w:b/>
          <w:bCs/>
          <w:sz w:val="24"/>
          <w:szCs w:val="24"/>
        </w:rPr>
        <w:t xml:space="preserve">at </w:t>
      </w:r>
      <w:proofErr w:type="spellStart"/>
      <w:r w:rsidRPr="00EA226E">
        <w:rPr>
          <w:b/>
          <w:sz w:val="24"/>
          <w:szCs w:val="24"/>
        </w:rPr>
        <w:t>Alappad</w:t>
      </w:r>
      <w:proofErr w:type="spellEnd"/>
      <w:r w:rsidRPr="00EA226E">
        <w:rPr>
          <w:b/>
          <w:bCs/>
          <w:sz w:val="24"/>
          <w:szCs w:val="24"/>
        </w:rPr>
        <w:t xml:space="preserve"> Village and </w:t>
      </w:r>
      <w:r w:rsidRPr="00EA226E">
        <w:rPr>
          <w:b/>
          <w:spacing w:val="48"/>
          <w:sz w:val="24"/>
          <w:szCs w:val="24"/>
        </w:rPr>
        <w:t>1,</w:t>
      </w:r>
      <w:r w:rsidRPr="00EA226E">
        <w:rPr>
          <w:b/>
          <w:w w:val="37"/>
          <w:sz w:val="24"/>
          <w:szCs w:val="24"/>
        </w:rPr>
        <w:t>,</w:t>
      </w:r>
      <w:r w:rsidRPr="00EA226E">
        <w:rPr>
          <w:b/>
          <w:w w:val="89"/>
          <w:sz w:val="24"/>
          <w:szCs w:val="24"/>
        </w:rPr>
        <w:t>2/1</w:t>
      </w:r>
      <w:r w:rsidRPr="00EA226E">
        <w:rPr>
          <w:b/>
          <w:w w:val="37"/>
          <w:sz w:val="24"/>
          <w:szCs w:val="24"/>
        </w:rPr>
        <w:t>,</w:t>
      </w:r>
      <w:r w:rsidRPr="00EA226E">
        <w:rPr>
          <w:b/>
          <w:sz w:val="24"/>
          <w:szCs w:val="24"/>
        </w:rPr>
        <w:t xml:space="preserve">2/8to2/18,5/1to5/4 at </w:t>
      </w:r>
      <w:proofErr w:type="spellStart"/>
      <w:r w:rsidRPr="00EA226E">
        <w:rPr>
          <w:b/>
          <w:sz w:val="24"/>
          <w:szCs w:val="24"/>
        </w:rPr>
        <w:t>Panmana</w:t>
      </w:r>
      <w:proofErr w:type="spellEnd"/>
      <w:r w:rsidRPr="00EA226E">
        <w:rPr>
          <w:b/>
          <w:sz w:val="24"/>
          <w:szCs w:val="24"/>
        </w:rPr>
        <w:t xml:space="preserve"> village</w:t>
      </w:r>
      <w:r w:rsidRPr="00EA226E">
        <w:rPr>
          <w:b/>
          <w:bCs/>
          <w:sz w:val="24"/>
          <w:szCs w:val="24"/>
        </w:rPr>
        <w:t xml:space="preserve">, </w:t>
      </w:r>
      <w:proofErr w:type="spellStart"/>
      <w:r w:rsidRPr="00EA226E">
        <w:rPr>
          <w:b/>
          <w:bCs/>
          <w:sz w:val="24"/>
          <w:szCs w:val="24"/>
        </w:rPr>
        <w:t>KarunagappallyTaluk</w:t>
      </w:r>
      <w:proofErr w:type="spellEnd"/>
      <w:r w:rsidRPr="00EA226E">
        <w:rPr>
          <w:b/>
          <w:bCs/>
          <w:sz w:val="24"/>
          <w:szCs w:val="24"/>
        </w:rPr>
        <w:t xml:space="preserve">, </w:t>
      </w:r>
      <w:proofErr w:type="spellStart"/>
      <w:r w:rsidRPr="00EA226E">
        <w:rPr>
          <w:b/>
          <w:bCs/>
          <w:sz w:val="24"/>
          <w:szCs w:val="24"/>
        </w:rPr>
        <w:t>Kollam</w:t>
      </w:r>
      <w:proofErr w:type="spellEnd"/>
      <w:r w:rsidRPr="00EA226E">
        <w:rPr>
          <w:b/>
          <w:bCs/>
          <w:sz w:val="24"/>
          <w:szCs w:val="24"/>
        </w:rPr>
        <w:t xml:space="preserve">  District,</w:t>
      </w:r>
      <w:r>
        <w:rPr>
          <w:b/>
          <w:sz w:val="24"/>
          <w:szCs w:val="24"/>
        </w:rPr>
        <w:tab/>
      </w:r>
      <w:r w:rsidRPr="00AA3DC5">
        <w:rPr>
          <w:b/>
          <w:bCs/>
          <w:sz w:val="24"/>
          <w:szCs w:val="24"/>
        </w:rPr>
        <w:t xml:space="preserve">by </w:t>
      </w:r>
      <w:r w:rsidRPr="004F1887">
        <w:rPr>
          <w:b/>
          <w:bCs/>
          <w:sz w:val="24"/>
          <w:szCs w:val="24"/>
        </w:rPr>
        <w:t xml:space="preserve">M/s Indian Rare Earth Ltd. </w:t>
      </w:r>
      <w:r w:rsidRPr="004F1887">
        <w:rPr>
          <w:b/>
          <w:sz w:val="24"/>
          <w:szCs w:val="24"/>
        </w:rPr>
        <w:t>(File No. 610/SEIAA/KL/4639/2014)</w:t>
      </w:r>
    </w:p>
    <w:p w:rsidR="00F91954" w:rsidRDefault="00F91954" w:rsidP="00EC11D9">
      <w:pPr>
        <w:ind w:left="2127" w:hanging="2127"/>
        <w:rPr>
          <w:b/>
          <w:sz w:val="24"/>
          <w:szCs w:val="24"/>
        </w:rPr>
      </w:pPr>
    </w:p>
    <w:p w:rsidR="00A40EC4" w:rsidRPr="008C2D8E" w:rsidRDefault="00A40EC4" w:rsidP="00A40EC4">
      <w:pPr>
        <w:ind w:left="993" w:hanging="993"/>
        <w:jc w:val="both"/>
      </w:pPr>
      <w:r w:rsidRPr="0060764D">
        <w:rPr>
          <w:b/>
          <w:bCs/>
          <w:sz w:val="24"/>
          <w:szCs w:val="24"/>
        </w:rPr>
        <w:t>Decision:</w:t>
      </w:r>
      <w:r w:rsidRPr="008C2D8E">
        <w:rPr>
          <w:bCs/>
          <w:sz w:val="24"/>
          <w:szCs w:val="24"/>
        </w:rPr>
        <w:t>As per the mining plan, mining is proposed in an area of 40.566 h</w:t>
      </w:r>
      <w:r w:rsidR="006C1861">
        <w:rPr>
          <w:bCs/>
          <w:sz w:val="24"/>
          <w:szCs w:val="24"/>
        </w:rPr>
        <w:t xml:space="preserve">a. </w:t>
      </w:r>
      <w:r w:rsidRPr="008C2D8E">
        <w:rPr>
          <w:bCs/>
          <w:sz w:val="24"/>
          <w:szCs w:val="24"/>
        </w:rPr>
        <w:t>Hence, it is assessed under category B projects.</w:t>
      </w:r>
      <w:r>
        <w:t xml:space="preserve">As per the observation made by the </w:t>
      </w:r>
      <w:proofErr w:type="spellStart"/>
      <w:r>
        <w:t>Hon’ble</w:t>
      </w:r>
      <w:r w:rsidR="006C1861">
        <w:t>High</w:t>
      </w:r>
      <w:proofErr w:type="spellEnd"/>
      <w:r w:rsidR="006C1861">
        <w:t xml:space="preserve"> </w:t>
      </w:r>
      <w:r>
        <w:t xml:space="preserve">Court in </w:t>
      </w:r>
      <w:r>
        <w:rPr>
          <w:sz w:val="24"/>
          <w:szCs w:val="24"/>
        </w:rPr>
        <w:t xml:space="preserve">WP (C) 33501/19, </w:t>
      </w:r>
      <w:r w:rsidR="006C1861">
        <w:rPr>
          <w:sz w:val="24"/>
          <w:szCs w:val="24"/>
        </w:rPr>
        <w:t>the</w:t>
      </w:r>
      <w:r>
        <w:rPr>
          <w:sz w:val="24"/>
          <w:szCs w:val="24"/>
        </w:rPr>
        <w:t xml:space="preserve"> subcommittee of SEAC has received the complaint and appraised the matter </w:t>
      </w:r>
      <w:r w:rsidR="007F01D5">
        <w:rPr>
          <w:sz w:val="24"/>
          <w:szCs w:val="24"/>
        </w:rPr>
        <w:t xml:space="preserve">to </w:t>
      </w:r>
      <w:r w:rsidR="006C1861">
        <w:rPr>
          <w:sz w:val="24"/>
          <w:szCs w:val="24"/>
        </w:rPr>
        <w:t xml:space="preserve">the </w:t>
      </w:r>
      <w:r w:rsidR="007F01D5">
        <w:rPr>
          <w:sz w:val="24"/>
          <w:szCs w:val="24"/>
        </w:rPr>
        <w:t>SEIAA</w:t>
      </w:r>
      <w:r>
        <w:rPr>
          <w:sz w:val="24"/>
          <w:szCs w:val="24"/>
        </w:rPr>
        <w:t>.It is</w:t>
      </w:r>
      <w:r w:rsidR="007F01D5">
        <w:rPr>
          <w:sz w:val="24"/>
          <w:szCs w:val="24"/>
        </w:rPr>
        <w:t xml:space="preserve"> for</w:t>
      </w:r>
      <w:r w:rsidR="006C1861">
        <w:rPr>
          <w:sz w:val="24"/>
          <w:szCs w:val="24"/>
        </w:rPr>
        <w:t xml:space="preserve"> the</w:t>
      </w:r>
      <w:r>
        <w:rPr>
          <w:sz w:val="24"/>
          <w:szCs w:val="24"/>
        </w:rPr>
        <w:t xml:space="preserve"> SEIAA to consider further action in this matter.</w:t>
      </w:r>
    </w:p>
    <w:p w:rsidR="00A40EC4" w:rsidRDefault="00A40EC4" w:rsidP="00A40EC4">
      <w:pPr>
        <w:ind w:left="426" w:hanging="426"/>
        <w:jc w:val="both"/>
        <w:rPr>
          <w:sz w:val="24"/>
          <w:szCs w:val="24"/>
        </w:rPr>
      </w:pPr>
    </w:p>
    <w:p w:rsidR="00A40EC4" w:rsidRDefault="00A40EC4" w:rsidP="00A40EC4">
      <w:pPr>
        <w:ind w:left="426" w:hanging="426"/>
        <w:jc w:val="both"/>
        <w:rPr>
          <w:sz w:val="24"/>
          <w:szCs w:val="24"/>
        </w:rPr>
      </w:pPr>
      <w:r>
        <w:rPr>
          <w:sz w:val="24"/>
          <w:szCs w:val="24"/>
        </w:rPr>
        <w:tab/>
      </w:r>
      <w:r>
        <w:rPr>
          <w:sz w:val="24"/>
          <w:szCs w:val="24"/>
        </w:rPr>
        <w:tab/>
      </w:r>
      <w:r>
        <w:rPr>
          <w:sz w:val="24"/>
          <w:szCs w:val="24"/>
        </w:rPr>
        <w:tab/>
        <w:t xml:space="preserve">The Committee decided to request </w:t>
      </w:r>
      <w:r w:rsidR="006C1861">
        <w:rPr>
          <w:sz w:val="24"/>
          <w:szCs w:val="24"/>
        </w:rPr>
        <w:t xml:space="preserve">the </w:t>
      </w:r>
      <w:r>
        <w:rPr>
          <w:sz w:val="24"/>
          <w:szCs w:val="24"/>
        </w:rPr>
        <w:t>SEIAA to make available</w:t>
      </w:r>
      <w:r w:rsidR="007F01D5">
        <w:rPr>
          <w:sz w:val="24"/>
          <w:szCs w:val="24"/>
        </w:rPr>
        <w:t xml:space="preserve"> a</w:t>
      </w:r>
      <w:r>
        <w:rPr>
          <w:sz w:val="24"/>
          <w:szCs w:val="24"/>
        </w:rPr>
        <w:t xml:space="preserve"> copy of</w:t>
      </w:r>
      <w:r w:rsidR="007F01D5">
        <w:rPr>
          <w:sz w:val="24"/>
          <w:szCs w:val="24"/>
        </w:rPr>
        <w:t xml:space="preserve"> the </w:t>
      </w:r>
      <w:r>
        <w:rPr>
          <w:sz w:val="24"/>
          <w:szCs w:val="24"/>
        </w:rPr>
        <w:t>report of</w:t>
      </w:r>
      <w:r w:rsidR="007F01D5">
        <w:rPr>
          <w:sz w:val="24"/>
          <w:szCs w:val="24"/>
        </w:rPr>
        <w:t xml:space="preserve"> the</w:t>
      </w:r>
      <w:r>
        <w:rPr>
          <w:sz w:val="24"/>
          <w:szCs w:val="24"/>
        </w:rPr>
        <w:t xml:space="preserve"> Commission constituted by </w:t>
      </w:r>
      <w:r w:rsidR="006C1861">
        <w:rPr>
          <w:sz w:val="24"/>
          <w:szCs w:val="24"/>
        </w:rPr>
        <w:t xml:space="preserve">the </w:t>
      </w:r>
      <w:r>
        <w:rPr>
          <w:sz w:val="24"/>
          <w:szCs w:val="24"/>
        </w:rPr>
        <w:t>Govt.of Kerala</w:t>
      </w:r>
      <w:r w:rsidR="007F01D5">
        <w:rPr>
          <w:sz w:val="24"/>
          <w:szCs w:val="24"/>
        </w:rPr>
        <w:t xml:space="preserve"> in this regard </w:t>
      </w:r>
      <w:r>
        <w:rPr>
          <w:sz w:val="24"/>
          <w:szCs w:val="24"/>
        </w:rPr>
        <w:t>for detailed study and report.</w:t>
      </w:r>
    </w:p>
    <w:p w:rsidR="00F91954" w:rsidRDefault="00F91954" w:rsidP="00EC11D9">
      <w:pPr>
        <w:ind w:left="2127" w:hanging="2127"/>
        <w:rPr>
          <w:b/>
          <w:sz w:val="24"/>
          <w:szCs w:val="24"/>
        </w:rPr>
      </w:pPr>
    </w:p>
    <w:p w:rsidR="00F91954" w:rsidRDefault="00F91954" w:rsidP="00EC11D9">
      <w:pPr>
        <w:ind w:left="2127" w:hanging="2127"/>
        <w:rPr>
          <w:b/>
          <w:sz w:val="24"/>
          <w:szCs w:val="24"/>
        </w:rPr>
      </w:pPr>
    </w:p>
    <w:p w:rsidR="00ED0C0F" w:rsidRDefault="00ED0C0F" w:rsidP="00EC11D9">
      <w:pPr>
        <w:ind w:left="2127" w:hanging="2127"/>
        <w:rPr>
          <w:b/>
          <w:sz w:val="24"/>
          <w:szCs w:val="24"/>
        </w:rPr>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ED0C0F" w:rsidRDefault="00ED0C0F" w:rsidP="00EC11D9">
      <w:pPr>
        <w:ind w:left="2127" w:hanging="2127"/>
        <w:rPr>
          <w:b/>
          <w:sz w:val="24"/>
          <w:szCs w:val="24"/>
        </w:rPr>
      </w:pPr>
    </w:p>
    <w:p w:rsidR="00F91954" w:rsidRPr="001E3628" w:rsidRDefault="00F91954" w:rsidP="00F91954">
      <w:pPr>
        <w:spacing w:line="276" w:lineRule="auto"/>
        <w:ind w:left="2127" w:hanging="2201"/>
        <w:rPr>
          <w:b/>
          <w:sz w:val="24"/>
          <w:szCs w:val="24"/>
          <w:u w:val="single"/>
          <w:bdr w:val="single" w:sz="4" w:space="0" w:color="auto"/>
        </w:rPr>
      </w:pPr>
      <w:r w:rsidRPr="001E3628">
        <w:rPr>
          <w:b/>
          <w:sz w:val="24"/>
          <w:szCs w:val="24"/>
          <w:u w:val="single"/>
          <w:bdr w:val="single" w:sz="4" w:space="0" w:color="auto"/>
        </w:rPr>
        <w:lastRenderedPageBreak/>
        <w:t xml:space="preserve">Item No.110.14          </w:t>
      </w:r>
      <w:r w:rsidRPr="001E3628">
        <w:rPr>
          <w:b/>
          <w:bCs/>
          <w:sz w:val="24"/>
          <w:szCs w:val="24"/>
        </w:rPr>
        <w:t xml:space="preserve">Environmental clearance for the quarry project at </w:t>
      </w:r>
      <w:proofErr w:type="spellStart"/>
      <w:r w:rsidRPr="001E3628">
        <w:rPr>
          <w:b/>
          <w:bCs/>
          <w:sz w:val="24"/>
          <w:szCs w:val="24"/>
        </w:rPr>
        <w:t>Mankode</w:t>
      </w:r>
      <w:proofErr w:type="spellEnd"/>
      <w:r w:rsidRPr="001E3628">
        <w:rPr>
          <w:b/>
          <w:bCs/>
          <w:sz w:val="24"/>
          <w:szCs w:val="24"/>
        </w:rPr>
        <w:t xml:space="preserve"> Village, </w:t>
      </w:r>
      <w:proofErr w:type="spellStart"/>
      <w:r w:rsidRPr="001E3628">
        <w:rPr>
          <w:b/>
          <w:bCs/>
          <w:sz w:val="24"/>
          <w:szCs w:val="24"/>
        </w:rPr>
        <w:t>KottarakkaraTaluk</w:t>
      </w:r>
      <w:proofErr w:type="spellEnd"/>
      <w:r w:rsidRPr="001E3628">
        <w:rPr>
          <w:b/>
          <w:bCs/>
          <w:sz w:val="24"/>
          <w:szCs w:val="24"/>
        </w:rPr>
        <w:t xml:space="preserve">, </w:t>
      </w:r>
      <w:proofErr w:type="spellStart"/>
      <w:r w:rsidRPr="001E3628">
        <w:rPr>
          <w:b/>
          <w:bCs/>
          <w:sz w:val="24"/>
          <w:szCs w:val="24"/>
        </w:rPr>
        <w:t>Kollam</w:t>
      </w:r>
      <w:proofErr w:type="spellEnd"/>
      <w:r w:rsidRPr="001E3628">
        <w:rPr>
          <w:b/>
          <w:bCs/>
          <w:sz w:val="24"/>
          <w:szCs w:val="24"/>
        </w:rPr>
        <w:t xml:space="preserve"> District, </w:t>
      </w:r>
      <w:proofErr w:type="gramStart"/>
      <w:r w:rsidRPr="001E3628">
        <w:rPr>
          <w:b/>
          <w:bCs/>
          <w:sz w:val="24"/>
          <w:szCs w:val="24"/>
        </w:rPr>
        <w:t>Kerala</w:t>
      </w:r>
      <w:proofErr w:type="gramEnd"/>
      <w:r w:rsidRPr="001E3628">
        <w:rPr>
          <w:b/>
          <w:bCs/>
          <w:sz w:val="24"/>
          <w:szCs w:val="24"/>
        </w:rPr>
        <w:t xml:space="preserve"> by Sri. R. </w:t>
      </w:r>
      <w:proofErr w:type="spellStart"/>
      <w:r w:rsidRPr="001E3628">
        <w:rPr>
          <w:b/>
          <w:bCs/>
          <w:sz w:val="24"/>
          <w:szCs w:val="24"/>
        </w:rPr>
        <w:t>Madhoosudanan</w:t>
      </w:r>
      <w:proofErr w:type="spellEnd"/>
      <w:r w:rsidRPr="001E3628">
        <w:rPr>
          <w:b/>
          <w:bCs/>
          <w:sz w:val="24"/>
          <w:szCs w:val="24"/>
        </w:rPr>
        <w:t xml:space="preserve"> Nair for M/s. </w:t>
      </w:r>
      <w:proofErr w:type="spellStart"/>
      <w:r w:rsidRPr="001E3628">
        <w:rPr>
          <w:b/>
          <w:sz w:val="24"/>
          <w:szCs w:val="24"/>
        </w:rPr>
        <w:t>Chithara</w:t>
      </w:r>
      <w:proofErr w:type="spellEnd"/>
      <w:r w:rsidRPr="001E3628">
        <w:rPr>
          <w:b/>
          <w:sz w:val="24"/>
          <w:szCs w:val="24"/>
        </w:rPr>
        <w:t xml:space="preserve"> Crushers Metals -</w:t>
      </w:r>
      <w:r w:rsidRPr="001E3628">
        <w:rPr>
          <w:b/>
          <w:bCs/>
          <w:sz w:val="24"/>
          <w:szCs w:val="24"/>
        </w:rPr>
        <w:t xml:space="preserve"> Judgment dated 16.12.2019 in WP©34584 OF 2017-Appeal </w:t>
      </w:r>
      <w:proofErr w:type="spellStart"/>
      <w:r w:rsidRPr="001E3628">
        <w:rPr>
          <w:b/>
          <w:bCs/>
          <w:sz w:val="24"/>
          <w:szCs w:val="24"/>
        </w:rPr>
        <w:t>Reg</w:t>
      </w:r>
      <w:proofErr w:type="spellEnd"/>
    </w:p>
    <w:p w:rsidR="00F91954" w:rsidRPr="001E3628" w:rsidRDefault="00F91954" w:rsidP="00F91954">
      <w:pPr>
        <w:spacing w:line="276" w:lineRule="auto"/>
        <w:ind w:left="2127" w:hanging="2201"/>
        <w:rPr>
          <w:b/>
          <w:sz w:val="24"/>
          <w:szCs w:val="24"/>
        </w:rPr>
      </w:pPr>
      <w:r w:rsidRPr="001E3628">
        <w:rPr>
          <w:b/>
          <w:sz w:val="24"/>
          <w:szCs w:val="24"/>
        </w:rPr>
        <w:tab/>
        <w:t>(File No. 812/EC3/2477/SEIAA/2015)</w:t>
      </w:r>
    </w:p>
    <w:p w:rsidR="00F91954" w:rsidRDefault="00F91954" w:rsidP="00EC11D9">
      <w:pPr>
        <w:ind w:left="2127" w:hanging="2127"/>
      </w:pPr>
    </w:p>
    <w:p w:rsidR="00F91954" w:rsidRDefault="00ED0C0F" w:rsidP="00C30462">
      <w:pPr>
        <w:spacing w:line="276" w:lineRule="auto"/>
        <w:ind w:left="2127" w:hanging="2127"/>
        <w:jc w:val="both"/>
        <w:rPr>
          <w:bCs/>
          <w:sz w:val="24"/>
          <w:szCs w:val="24"/>
        </w:rPr>
      </w:pPr>
      <w:r w:rsidRPr="0060764D">
        <w:rPr>
          <w:b/>
          <w:bCs/>
          <w:sz w:val="24"/>
          <w:szCs w:val="24"/>
        </w:rPr>
        <w:t>Decision:</w:t>
      </w:r>
      <w:r w:rsidR="00C30462">
        <w:rPr>
          <w:b/>
          <w:bCs/>
          <w:sz w:val="24"/>
          <w:szCs w:val="24"/>
        </w:rPr>
        <w:tab/>
      </w:r>
      <w:r w:rsidRPr="00C30462">
        <w:rPr>
          <w:bCs/>
          <w:sz w:val="24"/>
          <w:szCs w:val="24"/>
        </w:rPr>
        <w:t xml:space="preserve">The Committee after perusal of the files and the </w:t>
      </w:r>
      <w:proofErr w:type="spellStart"/>
      <w:r w:rsidRPr="00C30462">
        <w:rPr>
          <w:bCs/>
          <w:sz w:val="24"/>
          <w:szCs w:val="24"/>
        </w:rPr>
        <w:t>judgement</w:t>
      </w:r>
      <w:proofErr w:type="spellEnd"/>
      <w:r w:rsidRPr="00C30462">
        <w:rPr>
          <w:bCs/>
          <w:sz w:val="24"/>
          <w:szCs w:val="24"/>
        </w:rPr>
        <w:t xml:space="preserve"> in WP© 34584/2017</w:t>
      </w:r>
      <w:r w:rsidR="00FF225B">
        <w:rPr>
          <w:bCs/>
          <w:sz w:val="24"/>
          <w:szCs w:val="24"/>
        </w:rPr>
        <w:t xml:space="preserve">, </w:t>
      </w:r>
      <w:r w:rsidRPr="00C30462">
        <w:rPr>
          <w:bCs/>
          <w:sz w:val="24"/>
          <w:szCs w:val="24"/>
        </w:rPr>
        <w:t>decide</w:t>
      </w:r>
      <w:r w:rsidR="00FF225B">
        <w:rPr>
          <w:bCs/>
          <w:sz w:val="24"/>
          <w:szCs w:val="24"/>
        </w:rPr>
        <w:t>d</w:t>
      </w:r>
      <w:r w:rsidRPr="00C30462">
        <w:rPr>
          <w:bCs/>
          <w:sz w:val="24"/>
          <w:szCs w:val="24"/>
        </w:rPr>
        <w:t xml:space="preserve"> to communicate the following observation to </w:t>
      </w:r>
      <w:r w:rsidR="00FF225B">
        <w:rPr>
          <w:bCs/>
          <w:sz w:val="24"/>
          <w:szCs w:val="24"/>
        </w:rPr>
        <w:t xml:space="preserve">the </w:t>
      </w:r>
      <w:r w:rsidRPr="00C30462">
        <w:rPr>
          <w:bCs/>
          <w:sz w:val="24"/>
          <w:szCs w:val="24"/>
        </w:rPr>
        <w:t>SEIAA</w:t>
      </w:r>
      <w:r w:rsidR="007F01D5">
        <w:rPr>
          <w:bCs/>
          <w:sz w:val="24"/>
          <w:szCs w:val="24"/>
        </w:rPr>
        <w:t>:</w:t>
      </w:r>
    </w:p>
    <w:p w:rsidR="00C30462" w:rsidRDefault="00C30462" w:rsidP="00C30462">
      <w:pPr>
        <w:spacing w:line="276" w:lineRule="auto"/>
        <w:ind w:left="2127" w:hanging="2127"/>
        <w:jc w:val="both"/>
      </w:pPr>
      <w:r>
        <w:tab/>
        <w:t xml:space="preserve">As per the existing guidelines of EIA, the petitioner has to apply for </w:t>
      </w:r>
      <w:proofErr w:type="spellStart"/>
      <w:r>
        <w:t>ToR</w:t>
      </w:r>
      <w:proofErr w:type="spellEnd"/>
      <w:r>
        <w:t xml:space="preserve"> as a prelude to application for EC, since the area proposed to be mined is 10.31 </w:t>
      </w:r>
      <w:r w:rsidR="00FF225B">
        <w:t>h</w:t>
      </w:r>
      <w:r>
        <w:t>a.</w:t>
      </w:r>
      <w:r w:rsidR="001A3642">
        <w:t xml:space="preserve">In the absence of such an application for </w:t>
      </w:r>
      <w:proofErr w:type="spellStart"/>
      <w:r w:rsidR="001A3642">
        <w:t>ToR</w:t>
      </w:r>
      <w:proofErr w:type="spellEnd"/>
      <w:r w:rsidR="001A3642">
        <w:t>, SEAC is not in a position to appraise the proposal further.</w:t>
      </w:r>
    </w:p>
    <w:p w:rsidR="00F91954" w:rsidRDefault="00F91954" w:rsidP="00EC11D9">
      <w:pPr>
        <w:ind w:left="2127" w:hanging="2127"/>
      </w:pPr>
    </w:p>
    <w:p w:rsidR="00F91954" w:rsidRPr="00C7264A" w:rsidRDefault="00F91954" w:rsidP="00F91954">
      <w:pPr>
        <w:ind w:left="2160" w:hanging="2160"/>
        <w:jc w:val="both"/>
        <w:rPr>
          <w:b/>
          <w:sz w:val="24"/>
          <w:szCs w:val="24"/>
        </w:rPr>
      </w:pPr>
      <w:r w:rsidRPr="00C7264A">
        <w:rPr>
          <w:b/>
          <w:bCs/>
          <w:sz w:val="24"/>
          <w:szCs w:val="24"/>
          <w:u w:val="single"/>
          <w:bdr w:val="single" w:sz="4" w:space="0" w:color="00000A"/>
        </w:rPr>
        <w:t>Item No.1</w:t>
      </w:r>
      <w:r>
        <w:rPr>
          <w:b/>
          <w:bCs/>
          <w:sz w:val="24"/>
          <w:szCs w:val="24"/>
          <w:u w:val="single"/>
          <w:bdr w:val="single" w:sz="4" w:space="0" w:color="00000A"/>
        </w:rPr>
        <w:t>10.15</w:t>
      </w:r>
      <w:r w:rsidRPr="00C7264A">
        <w:rPr>
          <w:b/>
          <w:bCs/>
          <w:sz w:val="24"/>
          <w:szCs w:val="24"/>
        </w:rPr>
        <w:tab/>
        <w:t xml:space="preserve">Environmental Clearance for the proposed granite building stone quarry project in </w:t>
      </w:r>
      <w:r w:rsidRPr="00C7264A">
        <w:rPr>
          <w:b/>
          <w:sz w:val="24"/>
          <w:szCs w:val="24"/>
        </w:rPr>
        <w:t xml:space="preserve">Survey No. 8/9, </w:t>
      </w:r>
      <w:r w:rsidRPr="00C7264A">
        <w:rPr>
          <w:rFonts w:eastAsia="Calibri"/>
          <w:b/>
          <w:sz w:val="24"/>
          <w:szCs w:val="24"/>
        </w:rPr>
        <w:t xml:space="preserve">in </w:t>
      </w:r>
      <w:proofErr w:type="spellStart"/>
      <w:r w:rsidRPr="00C7264A">
        <w:rPr>
          <w:rFonts w:eastAsia="Calibri"/>
          <w:b/>
          <w:sz w:val="24"/>
          <w:szCs w:val="24"/>
        </w:rPr>
        <w:t>Alakkod</w:t>
      </w:r>
      <w:proofErr w:type="spellEnd"/>
      <w:r w:rsidRPr="00C7264A">
        <w:rPr>
          <w:rFonts w:eastAsia="Calibri"/>
          <w:b/>
          <w:sz w:val="24"/>
          <w:szCs w:val="24"/>
        </w:rPr>
        <w:t xml:space="preserve"> Village, </w:t>
      </w:r>
      <w:proofErr w:type="spellStart"/>
      <w:r w:rsidRPr="00C7264A">
        <w:rPr>
          <w:rFonts w:eastAsia="Calibri"/>
          <w:b/>
          <w:sz w:val="24"/>
          <w:szCs w:val="24"/>
        </w:rPr>
        <w:t>ThodupuzhaTaluk</w:t>
      </w:r>
      <w:proofErr w:type="spellEnd"/>
      <w:r w:rsidRPr="00C7264A">
        <w:rPr>
          <w:rFonts w:eastAsia="Calibri"/>
          <w:b/>
          <w:sz w:val="24"/>
          <w:szCs w:val="24"/>
        </w:rPr>
        <w:t xml:space="preserve">, </w:t>
      </w:r>
      <w:proofErr w:type="spellStart"/>
      <w:r w:rsidRPr="00C7264A">
        <w:rPr>
          <w:rFonts w:eastAsia="Calibri"/>
          <w:b/>
          <w:sz w:val="24"/>
          <w:szCs w:val="24"/>
        </w:rPr>
        <w:t>Idukki</w:t>
      </w:r>
      <w:proofErr w:type="spellEnd"/>
      <w:r w:rsidRPr="00C7264A">
        <w:rPr>
          <w:rFonts w:eastAsia="Calibri"/>
          <w:b/>
          <w:sz w:val="24"/>
          <w:szCs w:val="24"/>
        </w:rPr>
        <w:t xml:space="preserve"> District, </w:t>
      </w:r>
      <w:proofErr w:type="spellStart"/>
      <w:r w:rsidRPr="00C7264A">
        <w:rPr>
          <w:rFonts w:eastAsia="Calibri"/>
          <w:b/>
          <w:sz w:val="24"/>
          <w:szCs w:val="24"/>
        </w:rPr>
        <w:t>Kerala</w:t>
      </w:r>
      <w:r w:rsidRPr="00C7264A">
        <w:rPr>
          <w:b/>
          <w:bCs/>
          <w:sz w:val="24"/>
          <w:szCs w:val="24"/>
        </w:rPr>
        <w:t>byMr.U.I.John</w:t>
      </w:r>
      <w:proofErr w:type="spellEnd"/>
      <w:r w:rsidRPr="00C7264A">
        <w:rPr>
          <w:b/>
          <w:bCs/>
          <w:sz w:val="24"/>
          <w:szCs w:val="24"/>
        </w:rPr>
        <w:t xml:space="preserve">, Managing Partner, M/s </w:t>
      </w:r>
      <w:proofErr w:type="spellStart"/>
      <w:r w:rsidRPr="00C7264A">
        <w:rPr>
          <w:b/>
          <w:bCs/>
          <w:sz w:val="24"/>
          <w:szCs w:val="24"/>
        </w:rPr>
        <w:t>Marthoma</w:t>
      </w:r>
      <w:proofErr w:type="spellEnd"/>
      <w:r w:rsidRPr="00C7264A">
        <w:rPr>
          <w:b/>
          <w:bCs/>
          <w:sz w:val="24"/>
          <w:szCs w:val="24"/>
        </w:rPr>
        <w:t xml:space="preserve"> Granites </w:t>
      </w:r>
      <w:r w:rsidRPr="00C7264A">
        <w:rPr>
          <w:b/>
          <w:sz w:val="24"/>
          <w:szCs w:val="24"/>
        </w:rPr>
        <w:t>(File No</w:t>
      </w:r>
      <w:r w:rsidRPr="00C7264A">
        <w:rPr>
          <w:sz w:val="24"/>
          <w:szCs w:val="24"/>
        </w:rPr>
        <w:t xml:space="preserve">. </w:t>
      </w:r>
      <w:r w:rsidRPr="00C7264A">
        <w:rPr>
          <w:b/>
          <w:sz w:val="24"/>
          <w:szCs w:val="24"/>
        </w:rPr>
        <w:t>1413(A)/EC1/2019/SEIAA)</w:t>
      </w:r>
    </w:p>
    <w:p w:rsidR="00F91954" w:rsidRDefault="00F91954" w:rsidP="00EC11D9">
      <w:pPr>
        <w:ind w:left="2127" w:hanging="2127"/>
      </w:pPr>
    </w:p>
    <w:p w:rsidR="00F91954" w:rsidRDefault="00F91954" w:rsidP="00EC11D9">
      <w:pPr>
        <w:ind w:left="2127" w:hanging="2127"/>
      </w:pPr>
    </w:p>
    <w:p w:rsidR="00E71347" w:rsidRPr="00DC0E3E" w:rsidRDefault="00E71347" w:rsidP="00306D6C">
      <w:pPr>
        <w:pStyle w:val="BodyText"/>
        <w:spacing w:line="360" w:lineRule="auto"/>
        <w:ind w:left="360" w:right="-46" w:firstLine="360"/>
        <w:jc w:val="both"/>
        <w:rPr>
          <w:sz w:val="24"/>
          <w:szCs w:val="24"/>
        </w:rPr>
      </w:pPr>
      <w:r w:rsidRPr="0060764D">
        <w:rPr>
          <w:b/>
          <w:bCs/>
          <w:sz w:val="24"/>
          <w:szCs w:val="24"/>
        </w:rPr>
        <w:t>Decision:</w:t>
      </w:r>
      <w:r w:rsidRPr="00065AF4">
        <w:rPr>
          <w:bCs/>
          <w:sz w:val="24"/>
          <w:szCs w:val="24"/>
        </w:rPr>
        <w:t xml:space="preserve">The Committee decided to </w:t>
      </w:r>
      <w:r>
        <w:rPr>
          <w:sz w:val="24"/>
          <w:szCs w:val="24"/>
        </w:rPr>
        <w:t xml:space="preserve">direct </w:t>
      </w:r>
      <w:r w:rsidRPr="00592E01">
        <w:rPr>
          <w:sz w:val="24"/>
          <w:szCs w:val="24"/>
        </w:rPr>
        <w:t xml:space="preserve">the proponent to </w:t>
      </w:r>
      <w:r w:rsidRPr="00957C34">
        <w:rPr>
          <w:sz w:val="24"/>
          <w:szCs w:val="24"/>
        </w:rPr>
        <w:t>submit the following documents/details;</w:t>
      </w:r>
    </w:p>
    <w:p w:rsidR="00076512" w:rsidRPr="006E36E0" w:rsidRDefault="00E71347" w:rsidP="00B04475">
      <w:pPr>
        <w:pStyle w:val="ListParagraph"/>
        <w:numPr>
          <w:ilvl w:val="0"/>
          <w:numId w:val="3"/>
        </w:numPr>
        <w:autoSpaceDE w:val="0"/>
        <w:autoSpaceDN w:val="0"/>
        <w:adjustRightInd w:val="0"/>
        <w:spacing w:line="360" w:lineRule="auto"/>
        <w:ind w:left="360"/>
        <w:contextualSpacing/>
        <w:jc w:val="both"/>
        <w:rPr>
          <w:rFonts w:eastAsia="Arial"/>
          <w:spacing w:val="-2"/>
          <w:sz w:val="24"/>
          <w:szCs w:val="24"/>
        </w:rPr>
      </w:pPr>
      <w:r w:rsidRPr="006E36E0">
        <w:rPr>
          <w:sz w:val="24"/>
          <w:szCs w:val="24"/>
        </w:rPr>
        <w:t>The mining was done in the land from 2008 to 2015 with a mine lease issued by the Mining and Geology Department, Govt</w:t>
      </w:r>
      <w:r w:rsidR="00F459B7">
        <w:rPr>
          <w:sz w:val="24"/>
          <w:szCs w:val="24"/>
        </w:rPr>
        <w:t xml:space="preserve">. </w:t>
      </w:r>
      <w:r w:rsidRPr="006E36E0">
        <w:rPr>
          <w:sz w:val="24"/>
          <w:szCs w:val="24"/>
        </w:rPr>
        <w:t>of Kerala for permitted production of 20,000 TPA. The proposed production in the current application is 1</w:t>
      </w:r>
      <w:proofErr w:type="gramStart"/>
      <w:r w:rsidRPr="006E36E0">
        <w:rPr>
          <w:sz w:val="24"/>
          <w:szCs w:val="24"/>
        </w:rPr>
        <w:t>,75,000</w:t>
      </w:r>
      <w:proofErr w:type="gramEnd"/>
      <w:r w:rsidRPr="006E36E0">
        <w:rPr>
          <w:sz w:val="24"/>
          <w:szCs w:val="24"/>
        </w:rPr>
        <w:t xml:space="preserve"> TPA. It amounts to very high magnitude and intensi</w:t>
      </w:r>
      <w:r w:rsidR="007F01D5" w:rsidRPr="006E36E0">
        <w:rPr>
          <w:sz w:val="24"/>
          <w:szCs w:val="24"/>
        </w:rPr>
        <w:t xml:space="preserve">ve </w:t>
      </w:r>
      <w:r w:rsidRPr="006E36E0">
        <w:rPr>
          <w:sz w:val="24"/>
          <w:szCs w:val="24"/>
        </w:rPr>
        <w:t>activities in the project site and also in the adjoining areas. The cumulative impact with respect to dust emission and sound pressure level will be very high. The traffic density in the roads adjoin</w:t>
      </w:r>
      <w:r w:rsidR="007F01D5" w:rsidRPr="006E36E0">
        <w:rPr>
          <w:sz w:val="24"/>
          <w:szCs w:val="24"/>
        </w:rPr>
        <w:t>ing</w:t>
      </w:r>
      <w:r w:rsidRPr="006E36E0">
        <w:rPr>
          <w:sz w:val="24"/>
          <w:szCs w:val="24"/>
        </w:rPr>
        <w:t xml:space="preserve"> will increase manifold. At present,</w:t>
      </w:r>
      <w:r w:rsidR="007F01D5" w:rsidRPr="006E36E0">
        <w:rPr>
          <w:sz w:val="24"/>
          <w:szCs w:val="24"/>
        </w:rPr>
        <w:t xml:space="preserve"> the</w:t>
      </w:r>
      <w:r w:rsidRPr="006E36E0">
        <w:rPr>
          <w:sz w:val="24"/>
          <w:szCs w:val="24"/>
        </w:rPr>
        <w:t xml:space="preserve"> width of the roads near the project area is not adequate</w:t>
      </w:r>
      <w:r w:rsidR="007F01D5" w:rsidRPr="006E36E0">
        <w:rPr>
          <w:sz w:val="24"/>
          <w:szCs w:val="24"/>
        </w:rPr>
        <w:t>/</w:t>
      </w:r>
      <w:r w:rsidRPr="006E36E0">
        <w:rPr>
          <w:sz w:val="24"/>
          <w:szCs w:val="24"/>
        </w:rPr>
        <w:t xml:space="preserve"> suitable for high volume of traffic. Though dispersion modelling studies and detailed traffic study have been done by the </w:t>
      </w:r>
      <w:r w:rsidR="007F01D5" w:rsidRPr="006E36E0">
        <w:rPr>
          <w:sz w:val="24"/>
          <w:szCs w:val="24"/>
        </w:rPr>
        <w:t>proponent</w:t>
      </w:r>
      <w:r w:rsidRPr="006E36E0">
        <w:rPr>
          <w:sz w:val="24"/>
          <w:szCs w:val="24"/>
        </w:rPr>
        <w:t>, it is not clear as to the magnitude of impact with respect to these a</w:t>
      </w:r>
      <w:r w:rsidR="007F01D5" w:rsidRPr="006E36E0">
        <w:rPr>
          <w:sz w:val="24"/>
          <w:szCs w:val="24"/>
        </w:rPr>
        <w:t>nd</w:t>
      </w:r>
      <w:r w:rsidRPr="006E36E0">
        <w:rPr>
          <w:sz w:val="24"/>
          <w:szCs w:val="24"/>
        </w:rPr>
        <w:t xml:space="preserve"> how the traffic will be handled. Therefore, a detailed presentation from the </w:t>
      </w:r>
      <w:r w:rsidR="007F01D5" w:rsidRPr="006E36E0">
        <w:rPr>
          <w:sz w:val="24"/>
          <w:szCs w:val="24"/>
        </w:rPr>
        <w:t>proponent to</w:t>
      </w:r>
      <w:r w:rsidRPr="006E36E0">
        <w:rPr>
          <w:sz w:val="24"/>
          <w:szCs w:val="24"/>
        </w:rPr>
        <w:t xml:space="preserve"> clarify these points</w:t>
      </w:r>
      <w:r w:rsidR="007F01D5" w:rsidRPr="006E36E0">
        <w:rPr>
          <w:sz w:val="24"/>
          <w:szCs w:val="24"/>
        </w:rPr>
        <w:t xml:space="preserve"> is required.</w:t>
      </w:r>
    </w:p>
    <w:p w:rsidR="00076512" w:rsidRDefault="00076512" w:rsidP="00E71347">
      <w:pPr>
        <w:pStyle w:val="ListParagraph"/>
        <w:autoSpaceDE w:val="0"/>
        <w:autoSpaceDN w:val="0"/>
        <w:adjustRightInd w:val="0"/>
        <w:spacing w:line="360" w:lineRule="auto"/>
        <w:ind w:left="360"/>
        <w:contextualSpacing/>
        <w:jc w:val="both"/>
        <w:rPr>
          <w:rFonts w:eastAsia="Arial"/>
          <w:spacing w:val="-2"/>
          <w:sz w:val="24"/>
          <w:szCs w:val="24"/>
        </w:rPr>
      </w:pPr>
    </w:p>
    <w:p w:rsidR="00076512" w:rsidRDefault="00076512" w:rsidP="00E71347">
      <w:pPr>
        <w:pStyle w:val="ListParagraph"/>
        <w:autoSpaceDE w:val="0"/>
        <w:autoSpaceDN w:val="0"/>
        <w:adjustRightInd w:val="0"/>
        <w:spacing w:line="360" w:lineRule="auto"/>
        <w:ind w:left="360"/>
        <w:contextualSpacing/>
        <w:jc w:val="both"/>
        <w:rPr>
          <w:rFonts w:eastAsia="Arial"/>
          <w:spacing w:val="-2"/>
          <w:sz w:val="24"/>
          <w:szCs w:val="24"/>
        </w:rPr>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076512" w:rsidRPr="00DC0E3E" w:rsidRDefault="00076512" w:rsidP="00E71347">
      <w:pPr>
        <w:pStyle w:val="ListParagraph"/>
        <w:autoSpaceDE w:val="0"/>
        <w:autoSpaceDN w:val="0"/>
        <w:adjustRightInd w:val="0"/>
        <w:spacing w:line="360" w:lineRule="auto"/>
        <w:ind w:left="360"/>
        <w:contextualSpacing/>
        <w:jc w:val="both"/>
        <w:rPr>
          <w:rFonts w:eastAsia="Arial"/>
          <w:spacing w:val="-2"/>
          <w:sz w:val="24"/>
          <w:szCs w:val="24"/>
        </w:rPr>
      </w:pPr>
    </w:p>
    <w:p w:rsidR="00E71347" w:rsidRDefault="00E71347" w:rsidP="00E71347">
      <w:pPr>
        <w:pStyle w:val="ListParagraph"/>
        <w:numPr>
          <w:ilvl w:val="0"/>
          <w:numId w:val="3"/>
        </w:numPr>
        <w:spacing w:line="360" w:lineRule="auto"/>
        <w:ind w:left="360" w:right="-142"/>
        <w:contextualSpacing/>
        <w:rPr>
          <w:sz w:val="24"/>
          <w:szCs w:val="24"/>
        </w:rPr>
      </w:pPr>
      <w:r w:rsidRPr="00DC0E3E">
        <w:rPr>
          <w:sz w:val="24"/>
          <w:szCs w:val="24"/>
        </w:rPr>
        <w:lastRenderedPageBreak/>
        <w:t xml:space="preserve">Drainage plan shown in the map is not matching with the filed situation. Therefore, the overland flow management and drainage structures may be </w:t>
      </w:r>
      <w:proofErr w:type="spellStart"/>
      <w:r w:rsidRPr="00DC0E3E">
        <w:rPr>
          <w:sz w:val="24"/>
          <w:szCs w:val="24"/>
        </w:rPr>
        <w:t>replanned</w:t>
      </w:r>
      <w:proofErr w:type="spellEnd"/>
      <w:r w:rsidRPr="00DC0E3E">
        <w:rPr>
          <w:sz w:val="24"/>
          <w:szCs w:val="24"/>
        </w:rPr>
        <w:t xml:space="preserve"> and depicted in the drainage map.  </w:t>
      </w:r>
      <w:r w:rsidRPr="009F1899">
        <w:rPr>
          <w:sz w:val="24"/>
          <w:szCs w:val="24"/>
        </w:rPr>
        <w:t>Detailed analysis of the water resource situation, particularly on groundwater level and availability near the project area and its adequacy to meet the project requirement may be called for.</w:t>
      </w:r>
    </w:p>
    <w:p w:rsidR="00E71347" w:rsidRPr="00E71347" w:rsidRDefault="00E71347" w:rsidP="00E71347">
      <w:pPr>
        <w:pStyle w:val="ListParagraph"/>
        <w:rPr>
          <w:sz w:val="24"/>
          <w:szCs w:val="24"/>
        </w:rPr>
      </w:pPr>
    </w:p>
    <w:p w:rsidR="00E71347" w:rsidRPr="009F1899" w:rsidRDefault="00E71347" w:rsidP="00E71347">
      <w:pPr>
        <w:pStyle w:val="ListParagraph"/>
        <w:spacing w:line="360" w:lineRule="auto"/>
        <w:ind w:left="360" w:right="-142"/>
        <w:contextualSpacing/>
        <w:rPr>
          <w:sz w:val="24"/>
          <w:szCs w:val="24"/>
        </w:rPr>
      </w:pPr>
    </w:p>
    <w:p w:rsidR="00E71347" w:rsidRPr="00E71347" w:rsidRDefault="00E71347" w:rsidP="00E71347">
      <w:pPr>
        <w:pStyle w:val="ListParagraph"/>
        <w:numPr>
          <w:ilvl w:val="0"/>
          <w:numId w:val="3"/>
        </w:numPr>
        <w:spacing w:line="360" w:lineRule="auto"/>
        <w:ind w:left="360" w:right="-142"/>
        <w:contextualSpacing/>
        <w:rPr>
          <w:sz w:val="24"/>
          <w:szCs w:val="24"/>
        </w:rPr>
      </w:pPr>
      <w:r w:rsidRPr="009F1899">
        <w:rPr>
          <w:sz w:val="24"/>
          <w:szCs w:val="24"/>
        </w:rPr>
        <w:t>The project cost may be made more realistic considering fair value of land, infrastructure cost, operational cost etc.</w:t>
      </w:r>
      <w:r w:rsidRPr="00095ADF">
        <w:t xml:space="preserve">The one-time investment required on account of environment management should be added to the project cost and CER should be revised accordingly. </w:t>
      </w:r>
    </w:p>
    <w:p w:rsidR="00E71347" w:rsidRPr="00095ADF" w:rsidRDefault="00E71347" w:rsidP="00E71347">
      <w:pPr>
        <w:pStyle w:val="ListParagraph"/>
        <w:spacing w:line="360" w:lineRule="auto"/>
        <w:ind w:left="360" w:right="-142"/>
        <w:contextualSpacing/>
        <w:rPr>
          <w:sz w:val="24"/>
          <w:szCs w:val="24"/>
        </w:rPr>
      </w:pPr>
    </w:p>
    <w:p w:rsidR="00E71347" w:rsidRPr="007F01D5" w:rsidRDefault="00E71347" w:rsidP="0063617C">
      <w:pPr>
        <w:pStyle w:val="ListParagraph"/>
        <w:numPr>
          <w:ilvl w:val="0"/>
          <w:numId w:val="3"/>
        </w:numPr>
        <w:autoSpaceDE w:val="0"/>
        <w:autoSpaceDN w:val="0"/>
        <w:adjustRightInd w:val="0"/>
        <w:spacing w:line="360" w:lineRule="auto"/>
        <w:ind w:left="360"/>
        <w:contextualSpacing/>
        <w:jc w:val="both"/>
        <w:rPr>
          <w:sz w:val="24"/>
          <w:szCs w:val="24"/>
        </w:rPr>
      </w:pPr>
      <w:r w:rsidRPr="007F01D5">
        <w:rPr>
          <w:sz w:val="24"/>
          <w:szCs w:val="24"/>
        </w:rPr>
        <w:t xml:space="preserve">It is stated that 600 trees will be planted and medicinal garden developed. But no sketch as to where it will be developed is not found given. The clarifications on this from the </w:t>
      </w:r>
      <w:r w:rsidR="007F01D5">
        <w:rPr>
          <w:sz w:val="24"/>
          <w:szCs w:val="24"/>
        </w:rPr>
        <w:t>proponent is required.</w:t>
      </w:r>
    </w:p>
    <w:p w:rsidR="00E71347" w:rsidRPr="00DC0E3E" w:rsidRDefault="00E71347" w:rsidP="00E71347">
      <w:pPr>
        <w:pStyle w:val="ListParagraph"/>
        <w:autoSpaceDE w:val="0"/>
        <w:autoSpaceDN w:val="0"/>
        <w:adjustRightInd w:val="0"/>
        <w:spacing w:line="360" w:lineRule="auto"/>
        <w:ind w:left="360"/>
        <w:contextualSpacing/>
        <w:jc w:val="both"/>
        <w:rPr>
          <w:sz w:val="24"/>
          <w:szCs w:val="24"/>
        </w:rPr>
      </w:pPr>
    </w:p>
    <w:p w:rsidR="00E71347" w:rsidRPr="00E71347" w:rsidRDefault="00E71347" w:rsidP="00E71347">
      <w:pPr>
        <w:pStyle w:val="ListParagraph"/>
        <w:numPr>
          <w:ilvl w:val="0"/>
          <w:numId w:val="3"/>
        </w:numPr>
        <w:autoSpaceDE w:val="0"/>
        <w:autoSpaceDN w:val="0"/>
        <w:adjustRightInd w:val="0"/>
        <w:spacing w:line="360" w:lineRule="auto"/>
        <w:ind w:left="360"/>
        <w:contextualSpacing/>
        <w:jc w:val="both"/>
        <w:rPr>
          <w:sz w:val="24"/>
          <w:szCs w:val="24"/>
        </w:rPr>
      </w:pPr>
      <w:r w:rsidRPr="00DC0E3E">
        <w:rPr>
          <w:iCs/>
          <w:sz w:val="24"/>
          <w:szCs w:val="24"/>
        </w:rPr>
        <w:t>As per the Judgment of the Green Tribunal in O.ANo.168 of 2015, M/</w:t>
      </w:r>
      <w:proofErr w:type="spellStart"/>
      <w:r w:rsidRPr="00DC0E3E">
        <w:rPr>
          <w:iCs/>
          <w:sz w:val="24"/>
          <w:szCs w:val="24"/>
        </w:rPr>
        <w:t>sMarthoma</w:t>
      </w:r>
      <w:proofErr w:type="spellEnd"/>
      <w:r w:rsidRPr="00DC0E3E">
        <w:rPr>
          <w:iCs/>
          <w:sz w:val="24"/>
          <w:szCs w:val="24"/>
        </w:rPr>
        <w:t xml:space="preserve"> Granites have to pay10% of their Annual Turnover for a period of 8years to the Pollution Control Board, under “Environmental Protection Fund </w:t>
      </w:r>
      <w:proofErr w:type="spellStart"/>
      <w:r w:rsidRPr="00DC0E3E">
        <w:rPr>
          <w:iCs/>
          <w:sz w:val="24"/>
          <w:szCs w:val="24"/>
        </w:rPr>
        <w:t>Idukki</w:t>
      </w:r>
      <w:proofErr w:type="spellEnd"/>
      <w:r w:rsidRPr="00DC0E3E">
        <w:rPr>
          <w:iCs/>
          <w:sz w:val="24"/>
          <w:szCs w:val="24"/>
        </w:rPr>
        <w:t xml:space="preserve">”. It is stated that the proponent paid Rs. </w:t>
      </w:r>
      <w:r w:rsidRPr="00DC0E3E">
        <w:rPr>
          <w:sz w:val="24"/>
          <w:szCs w:val="24"/>
        </w:rPr>
        <w:t>25</w:t>
      </w:r>
      <w:proofErr w:type="gramStart"/>
      <w:r w:rsidRPr="00DC0E3E">
        <w:rPr>
          <w:sz w:val="24"/>
          <w:szCs w:val="24"/>
        </w:rPr>
        <w:t>,85,162</w:t>
      </w:r>
      <w:proofErr w:type="gramEnd"/>
      <w:r w:rsidRPr="00DC0E3E">
        <w:rPr>
          <w:sz w:val="24"/>
          <w:szCs w:val="24"/>
        </w:rPr>
        <w:t>/ -</w:t>
      </w:r>
      <w:r w:rsidRPr="00DC0E3E">
        <w:rPr>
          <w:iCs/>
          <w:sz w:val="24"/>
          <w:szCs w:val="24"/>
        </w:rPr>
        <w:t xml:space="preserve"> towards this. The amount is arrived at based on a third party audit by Chartered Accountant. It is stated that the Mining &amp; Geology Department has accepted the third party audit. But no such document is produced by the</w:t>
      </w:r>
      <w:r w:rsidR="007F01D5">
        <w:rPr>
          <w:iCs/>
          <w:sz w:val="24"/>
          <w:szCs w:val="24"/>
        </w:rPr>
        <w:t xml:space="preserve"> proponent.</w:t>
      </w:r>
      <w:r w:rsidR="00306D6C">
        <w:rPr>
          <w:iCs/>
          <w:sz w:val="24"/>
          <w:szCs w:val="24"/>
        </w:rPr>
        <w:t xml:space="preserve"> C</w:t>
      </w:r>
      <w:r w:rsidRPr="00DC0E3E">
        <w:rPr>
          <w:iCs/>
          <w:sz w:val="24"/>
          <w:szCs w:val="24"/>
        </w:rPr>
        <w:t>larification on this from the</w:t>
      </w:r>
      <w:r w:rsidR="00306D6C">
        <w:rPr>
          <w:iCs/>
          <w:sz w:val="24"/>
          <w:szCs w:val="24"/>
        </w:rPr>
        <w:t xml:space="preserve"> proponent is required.</w:t>
      </w:r>
    </w:p>
    <w:p w:rsidR="00E71347" w:rsidRPr="00DC0E3E" w:rsidRDefault="00E71347" w:rsidP="00E71347">
      <w:pPr>
        <w:pStyle w:val="ListParagraph"/>
        <w:autoSpaceDE w:val="0"/>
        <w:autoSpaceDN w:val="0"/>
        <w:adjustRightInd w:val="0"/>
        <w:spacing w:line="360" w:lineRule="auto"/>
        <w:ind w:left="360"/>
        <w:contextualSpacing/>
        <w:jc w:val="both"/>
        <w:rPr>
          <w:sz w:val="24"/>
          <w:szCs w:val="24"/>
        </w:rPr>
      </w:pPr>
    </w:p>
    <w:p w:rsidR="00E71347" w:rsidRDefault="00E71347" w:rsidP="00E71347">
      <w:pPr>
        <w:pStyle w:val="ListParagraph"/>
        <w:numPr>
          <w:ilvl w:val="0"/>
          <w:numId w:val="3"/>
        </w:numPr>
        <w:autoSpaceDE w:val="0"/>
        <w:autoSpaceDN w:val="0"/>
        <w:adjustRightInd w:val="0"/>
        <w:spacing w:line="360" w:lineRule="auto"/>
        <w:ind w:left="360"/>
        <w:contextualSpacing/>
        <w:jc w:val="both"/>
        <w:rPr>
          <w:sz w:val="24"/>
          <w:szCs w:val="24"/>
        </w:rPr>
      </w:pPr>
      <w:r w:rsidRPr="00DC0E3E">
        <w:rPr>
          <w:sz w:val="24"/>
          <w:szCs w:val="24"/>
        </w:rPr>
        <w:t xml:space="preserve">It has been submitted in the EIA report that the </w:t>
      </w:r>
      <w:r w:rsidR="00306D6C">
        <w:rPr>
          <w:sz w:val="24"/>
          <w:szCs w:val="24"/>
        </w:rPr>
        <w:t>proponent</w:t>
      </w:r>
      <w:r w:rsidRPr="00DC0E3E">
        <w:rPr>
          <w:sz w:val="24"/>
          <w:szCs w:val="24"/>
        </w:rPr>
        <w:t xml:space="preserve"> will spend an amount of Rs.72.70 lakh on account of Remediation, Natural Resource &amp; Community Augmentation Plan for 3 years. A bank guarant</w:t>
      </w:r>
      <w:r w:rsidR="00306D6C">
        <w:rPr>
          <w:sz w:val="24"/>
          <w:szCs w:val="24"/>
        </w:rPr>
        <w:t>ee</w:t>
      </w:r>
      <w:r w:rsidRPr="00DC0E3E">
        <w:rPr>
          <w:sz w:val="24"/>
          <w:szCs w:val="24"/>
        </w:rPr>
        <w:t xml:space="preserve"> for an amount of Rs. 72.70 lakh will be submitted to the Kerala State Pollution Control Board. But more clarity is needed as to how the amount is arrived at. Therefore, the </w:t>
      </w:r>
      <w:r w:rsidR="00306D6C">
        <w:rPr>
          <w:sz w:val="24"/>
          <w:szCs w:val="24"/>
        </w:rPr>
        <w:t>proponent has</w:t>
      </w:r>
      <w:r w:rsidRPr="00DC0E3E">
        <w:rPr>
          <w:sz w:val="24"/>
          <w:szCs w:val="24"/>
        </w:rPr>
        <w:t xml:space="preserve"> to clarify these details in person before the SEAC. </w:t>
      </w:r>
    </w:p>
    <w:p w:rsidR="00E71347" w:rsidRDefault="00E71347" w:rsidP="00E71347">
      <w:pPr>
        <w:pStyle w:val="ListParagraph"/>
        <w:rPr>
          <w:sz w:val="24"/>
          <w:szCs w:val="24"/>
        </w:rPr>
      </w:pPr>
    </w:p>
    <w:p w:rsidR="00076512" w:rsidRDefault="00076512" w:rsidP="00E71347">
      <w:pPr>
        <w:pStyle w:val="ListParagraph"/>
        <w:rPr>
          <w:sz w:val="24"/>
          <w:szCs w:val="24"/>
        </w:rPr>
      </w:pPr>
    </w:p>
    <w:p w:rsidR="00076512" w:rsidRPr="00E71347" w:rsidRDefault="00076512" w:rsidP="00E71347">
      <w:pPr>
        <w:pStyle w:val="ListParagraph"/>
        <w:rPr>
          <w:sz w:val="24"/>
          <w:szCs w:val="24"/>
        </w:rPr>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E71347" w:rsidRPr="00DC0E3E" w:rsidRDefault="00E71347" w:rsidP="00E71347">
      <w:pPr>
        <w:pStyle w:val="ListParagraph"/>
        <w:autoSpaceDE w:val="0"/>
        <w:autoSpaceDN w:val="0"/>
        <w:adjustRightInd w:val="0"/>
        <w:spacing w:line="360" w:lineRule="auto"/>
        <w:ind w:left="360"/>
        <w:contextualSpacing/>
        <w:jc w:val="both"/>
        <w:rPr>
          <w:sz w:val="24"/>
          <w:szCs w:val="24"/>
        </w:rPr>
      </w:pPr>
    </w:p>
    <w:p w:rsidR="00E71347" w:rsidRPr="00306D6C" w:rsidRDefault="00E71347" w:rsidP="003C7F72">
      <w:pPr>
        <w:pStyle w:val="ListParagraph"/>
        <w:numPr>
          <w:ilvl w:val="0"/>
          <w:numId w:val="3"/>
        </w:numPr>
        <w:autoSpaceDE w:val="0"/>
        <w:autoSpaceDN w:val="0"/>
        <w:adjustRightInd w:val="0"/>
        <w:spacing w:line="360" w:lineRule="auto"/>
        <w:ind w:left="360"/>
        <w:contextualSpacing/>
        <w:jc w:val="both"/>
        <w:rPr>
          <w:sz w:val="24"/>
          <w:szCs w:val="24"/>
        </w:rPr>
      </w:pPr>
      <w:r w:rsidRPr="00306D6C">
        <w:rPr>
          <w:sz w:val="24"/>
          <w:szCs w:val="24"/>
        </w:rPr>
        <w:lastRenderedPageBreak/>
        <w:t>Since there is a major irrigation scheme near the impact zone of the project, it is desirable to know whether there are any irrigation structure</w:t>
      </w:r>
      <w:r w:rsidR="00306D6C" w:rsidRPr="00306D6C">
        <w:rPr>
          <w:sz w:val="24"/>
          <w:szCs w:val="24"/>
        </w:rPr>
        <w:t>s</w:t>
      </w:r>
      <w:r w:rsidRPr="00306D6C">
        <w:rPr>
          <w:sz w:val="24"/>
          <w:szCs w:val="24"/>
        </w:rPr>
        <w:t xml:space="preserve"> within 1km distance of the project core zone. The </w:t>
      </w:r>
      <w:r w:rsidR="00306D6C" w:rsidRPr="00306D6C">
        <w:rPr>
          <w:sz w:val="24"/>
          <w:szCs w:val="24"/>
        </w:rPr>
        <w:t>proponent has to clarify this.</w:t>
      </w:r>
    </w:p>
    <w:p w:rsidR="00E71347" w:rsidRDefault="00E71347" w:rsidP="00E71347">
      <w:pPr>
        <w:pStyle w:val="ListParagraph"/>
        <w:autoSpaceDE w:val="0"/>
        <w:autoSpaceDN w:val="0"/>
        <w:adjustRightInd w:val="0"/>
        <w:spacing w:line="360" w:lineRule="auto"/>
        <w:ind w:left="360"/>
        <w:contextualSpacing/>
        <w:jc w:val="both"/>
        <w:rPr>
          <w:sz w:val="24"/>
          <w:szCs w:val="24"/>
        </w:rPr>
      </w:pPr>
    </w:p>
    <w:p w:rsidR="00E71347" w:rsidRPr="00306D6C" w:rsidRDefault="00E71347" w:rsidP="00651DB8">
      <w:pPr>
        <w:pStyle w:val="ListParagraph"/>
        <w:numPr>
          <w:ilvl w:val="0"/>
          <w:numId w:val="3"/>
        </w:numPr>
        <w:autoSpaceDE w:val="0"/>
        <w:autoSpaceDN w:val="0"/>
        <w:adjustRightInd w:val="0"/>
        <w:spacing w:line="360" w:lineRule="auto"/>
        <w:ind w:left="360"/>
        <w:contextualSpacing/>
        <w:jc w:val="both"/>
        <w:rPr>
          <w:sz w:val="24"/>
          <w:szCs w:val="24"/>
        </w:rPr>
      </w:pPr>
      <w:r w:rsidRPr="00306D6C">
        <w:rPr>
          <w:sz w:val="24"/>
          <w:szCs w:val="24"/>
        </w:rPr>
        <w:t xml:space="preserve">District Mineral Survey Report </w:t>
      </w:r>
      <w:r w:rsidR="00306D6C" w:rsidRPr="00306D6C">
        <w:rPr>
          <w:sz w:val="24"/>
          <w:szCs w:val="24"/>
        </w:rPr>
        <w:t>has to be</w:t>
      </w:r>
      <w:r w:rsidR="00306D6C">
        <w:rPr>
          <w:sz w:val="24"/>
          <w:szCs w:val="24"/>
        </w:rPr>
        <w:t xml:space="preserve"> submitted by</w:t>
      </w:r>
      <w:r w:rsidR="00306D6C" w:rsidRPr="00306D6C">
        <w:rPr>
          <w:sz w:val="24"/>
          <w:szCs w:val="24"/>
        </w:rPr>
        <w:t xml:space="preserve"> the proponent</w:t>
      </w:r>
      <w:r w:rsidRPr="00306D6C">
        <w:rPr>
          <w:sz w:val="24"/>
          <w:szCs w:val="24"/>
        </w:rPr>
        <w:t xml:space="preserve"> as required vide Specific </w:t>
      </w:r>
      <w:proofErr w:type="spellStart"/>
      <w:r w:rsidRPr="00306D6C">
        <w:rPr>
          <w:sz w:val="24"/>
          <w:szCs w:val="24"/>
        </w:rPr>
        <w:t>ToR</w:t>
      </w:r>
      <w:proofErr w:type="spellEnd"/>
      <w:r w:rsidR="00306D6C" w:rsidRPr="00306D6C">
        <w:rPr>
          <w:sz w:val="24"/>
          <w:szCs w:val="24"/>
        </w:rPr>
        <w:t>.</w:t>
      </w:r>
    </w:p>
    <w:p w:rsidR="00E71347" w:rsidRPr="00E71347" w:rsidRDefault="00E71347" w:rsidP="00E71347">
      <w:pPr>
        <w:autoSpaceDE w:val="0"/>
        <w:autoSpaceDN w:val="0"/>
        <w:adjustRightInd w:val="0"/>
        <w:spacing w:line="360" w:lineRule="auto"/>
        <w:ind w:left="360" w:firstLine="360"/>
        <w:contextualSpacing/>
        <w:jc w:val="both"/>
        <w:rPr>
          <w:sz w:val="24"/>
          <w:szCs w:val="24"/>
        </w:rPr>
      </w:pPr>
      <w:r>
        <w:rPr>
          <w:sz w:val="24"/>
          <w:szCs w:val="24"/>
        </w:rPr>
        <w:t>The Committee also decided to invite the proponent</w:t>
      </w:r>
      <w:r w:rsidR="00306D6C">
        <w:rPr>
          <w:sz w:val="24"/>
          <w:szCs w:val="24"/>
        </w:rPr>
        <w:t xml:space="preserve"> for hearing</w:t>
      </w:r>
      <w:r>
        <w:rPr>
          <w:sz w:val="24"/>
          <w:szCs w:val="24"/>
        </w:rPr>
        <w:t xml:space="preserve"> after</w:t>
      </w:r>
      <w:r w:rsidR="00306D6C">
        <w:rPr>
          <w:sz w:val="24"/>
          <w:szCs w:val="24"/>
        </w:rPr>
        <w:t xml:space="preserve"> the documents are submitted.</w:t>
      </w:r>
    </w:p>
    <w:p w:rsidR="00F91954" w:rsidRDefault="00F91954" w:rsidP="00EC11D9">
      <w:pPr>
        <w:ind w:left="2127" w:hanging="2127"/>
      </w:pPr>
    </w:p>
    <w:p w:rsidR="00F91954" w:rsidRPr="00FC470F" w:rsidRDefault="00F91954" w:rsidP="00F91954">
      <w:pPr>
        <w:pStyle w:val="BodyText"/>
        <w:tabs>
          <w:tab w:val="left" w:pos="142"/>
          <w:tab w:val="left" w:pos="270"/>
          <w:tab w:val="left" w:pos="540"/>
        </w:tabs>
        <w:ind w:left="2127" w:right="509" w:hanging="2127"/>
        <w:jc w:val="both"/>
        <w:rPr>
          <w:b/>
          <w:bCs/>
        </w:rPr>
      </w:pPr>
      <w:r w:rsidRPr="00FC470F">
        <w:rPr>
          <w:b/>
          <w:bCs/>
          <w:u w:val="single"/>
          <w:bdr w:val="single" w:sz="4" w:space="0" w:color="00000A"/>
        </w:rPr>
        <w:t>Item No.1</w:t>
      </w:r>
      <w:r>
        <w:rPr>
          <w:b/>
          <w:bCs/>
          <w:u w:val="single"/>
          <w:bdr w:val="single" w:sz="4" w:space="0" w:color="00000A"/>
        </w:rPr>
        <w:t>10.16</w:t>
      </w:r>
      <w:r w:rsidRPr="00FC470F">
        <w:rPr>
          <w:b/>
          <w:bCs/>
        </w:rPr>
        <w:tab/>
        <w:t xml:space="preserve">Application for </w:t>
      </w:r>
      <w:proofErr w:type="spellStart"/>
      <w:r w:rsidRPr="00FC470F">
        <w:rPr>
          <w:b/>
          <w:bCs/>
        </w:rPr>
        <w:t>ToR</w:t>
      </w:r>
      <w:proofErr w:type="spellEnd"/>
      <w:r w:rsidRPr="00FC470F">
        <w:rPr>
          <w:b/>
          <w:bCs/>
        </w:rPr>
        <w:t xml:space="preserve"> for the proposed quarry project in Survey No. 80/3, 80/3, 80/5A, 80/1A2, 80/1A2, 80/1A3, 80/1A1, 80/1A2 of </w:t>
      </w:r>
      <w:proofErr w:type="spellStart"/>
      <w:r w:rsidRPr="00FC470F">
        <w:rPr>
          <w:b/>
          <w:bCs/>
        </w:rPr>
        <w:t>Palakkuzha</w:t>
      </w:r>
      <w:proofErr w:type="spellEnd"/>
      <w:r w:rsidRPr="00FC470F">
        <w:rPr>
          <w:b/>
          <w:bCs/>
        </w:rPr>
        <w:t xml:space="preserve"> Village, </w:t>
      </w:r>
      <w:proofErr w:type="spellStart"/>
      <w:r w:rsidRPr="00FC470F">
        <w:rPr>
          <w:b/>
          <w:bCs/>
        </w:rPr>
        <w:t>MuvattupuzhaTaluk</w:t>
      </w:r>
      <w:proofErr w:type="spellEnd"/>
      <w:r w:rsidRPr="00FC470F">
        <w:rPr>
          <w:b/>
          <w:bCs/>
        </w:rPr>
        <w:t xml:space="preserve">, </w:t>
      </w:r>
      <w:proofErr w:type="spellStart"/>
      <w:r w:rsidRPr="00FC470F">
        <w:rPr>
          <w:b/>
          <w:bCs/>
        </w:rPr>
        <w:t>Ernakulam</w:t>
      </w:r>
      <w:proofErr w:type="spellEnd"/>
      <w:r w:rsidRPr="00FC470F">
        <w:rPr>
          <w:b/>
          <w:bCs/>
        </w:rPr>
        <w:t xml:space="preserve"> District, by Shri. A. J. </w:t>
      </w:r>
      <w:proofErr w:type="spellStart"/>
      <w:r w:rsidRPr="00FC470F">
        <w:rPr>
          <w:b/>
          <w:bCs/>
        </w:rPr>
        <w:t>Babu</w:t>
      </w:r>
      <w:proofErr w:type="spellEnd"/>
      <w:r w:rsidRPr="00FC470F">
        <w:rPr>
          <w:b/>
          <w:bCs/>
        </w:rPr>
        <w:t>. (File No. 13</w:t>
      </w:r>
      <w:r w:rsidRPr="00FC470F">
        <w:rPr>
          <w:b/>
          <w:bCs/>
          <w:lang w:val="en-GB"/>
        </w:rPr>
        <w:t>1</w:t>
      </w:r>
      <w:r w:rsidRPr="00FC470F">
        <w:rPr>
          <w:b/>
          <w:bCs/>
        </w:rPr>
        <w:t xml:space="preserve">7/EC2/2019/SEIAA) </w:t>
      </w:r>
    </w:p>
    <w:p w:rsidR="00F91954" w:rsidRDefault="00F91954" w:rsidP="00EC11D9">
      <w:pPr>
        <w:ind w:left="2127" w:hanging="2127"/>
      </w:pPr>
    </w:p>
    <w:p w:rsidR="00A0293F" w:rsidRDefault="00755980" w:rsidP="007B2B02">
      <w:pPr>
        <w:ind w:left="993" w:hanging="993"/>
        <w:jc w:val="both"/>
        <w:rPr>
          <w:sz w:val="24"/>
          <w:szCs w:val="24"/>
        </w:rPr>
      </w:pPr>
      <w:r w:rsidRPr="0060764D">
        <w:rPr>
          <w:b/>
          <w:bCs/>
          <w:sz w:val="24"/>
          <w:szCs w:val="24"/>
        </w:rPr>
        <w:t>Decision:</w:t>
      </w:r>
      <w:r w:rsidR="007B2B02">
        <w:rPr>
          <w:b/>
          <w:bCs/>
          <w:sz w:val="24"/>
          <w:szCs w:val="24"/>
        </w:rPr>
        <w:tab/>
      </w:r>
      <w:r w:rsidR="007B2B02" w:rsidRPr="007B2B02">
        <w:rPr>
          <w:bCs/>
          <w:sz w:val="24"/>
          <w:szCs w:val="24"/>
        </w:rPr>
        <w:t xml:space="preserve">The Committee ratified the change of Subcommittee for field inspection. The Committee decided to </w:t>
      </w:r>
      <w:r w:rsidR="007B2B02" w:rsidRPr="007B2B02">
        <w:rPr>
          <w:sz w:val="24"/>
          <w:szCs w:val="24"/>
        </w:rPr>
        <w:t>direct the proponent to submit the following documents/details</w:t>
      </w:r>
      <w:r w:rsidR="007B2B02">
        <w:rPr>
          <w:sz w:val="24"/>
          <w:szCs w:val="24"/>
        </w:rPr>
        <w:t>:</w:t>
      </w:r>
    </w:p>
    <w:p w:rsidR="00015DBE" w:rsidRDefault="00015DBE" w:rsidP="007B2B02">
      <w:pPr>
        <w:ind w:left="993" w:hanging="993"/>
        <w:jc w:val="both"/>
      </w:pPr>
    </w:p>
    <w:p w:rsidR="00015DBE" w:rsidRDefault="00015DBE" w:rsidP="00015DBE">
      <w:pPr>
        <w:ind w:firstLine="720"/>
        <w:jc w:val="both"/>
        <w:rPr>
          <w:sz w:val="24"/>
          <w:szCs w:val="24"/>
        </w:rPr>
      </w:pPr>
      <w:r>
        <w:rPr>
          <w:sz w:val="24"/>
          <w:szCs w:val="24"/>
        </w:rPr>
        <w:t>1). Revised land use map of 500m radius outside project area.</w:t>
      </w:r>
    </w:p>
    <w:p w:rsidR="00015DBE" w:rsidRDefault="00015DBE" w:rsidP="00015DBE">
      <w:pPr>
        <w:ind w:firstLine="720"/>
        <w:jc w:val="both"/>
        <w:rPr>
          <w:sz w:val="24"/>
          <w:szCs w:val="24"/>
        </w:rPr>
      </w:pPr>
    </w:p>
    <w:p w:rsidR="00015DBE" w:rsidRDefault="00015DBE" w:rsidP="00015DBE">
      <w:pPr>
        <w:jc w:val="both"/>
        <w:rPr>
          <w:sz w:val="24"/>
          <w:szCs w:val="24"/>
        </w:rPr>
      </w:pPr>
      <w:r>
        <w:rPr>
          <w:sz w:val="24"/>
          <w:szCs w:val="24"/>
        </w:rPr>
        <w:tab/>
        <w:t>2). Revise EMP cost considering real requirement of green belt development and transportation cost of water during summer season as practically no water will be available within project area and high dust possibility due to simultaneous functioning of quarry and crusher units.</w:t>
      </w:r>
    </w:p>
    <w:p w:rsidR="00015DBE" w:rsidRDefault="00015DBE" w:rsidP="00015DBE">
      <w:pPr>
        <w:jc w:val="both"/>
        <w:rPr>
          <w:sz w:val="24"/>
          <w:szCs w:val="24"/>
        </w:rPr>
      </w:pPr>
    </w:p>
    <w:p w:rsidR="00015DBE" w:rsidRDefault="00015DBE" w:rsidP="00015DBE">
      <w:pPr>
        <w:jc w:val="both"/>
        <w:rPr>
          <w:sz w:val="24"/>
          <w:szCs w:val="24"/>
        </w:rPr>
      </w:pPr>
      <w:r>
        <w:rPr>
          <w:sz w:val="24"/>
          <w:szCs w:val="24"/>
        </w:rPr>
        <w:tab/>
        <w:t>3). Revise project cost considering fair value of land, cost of infrastructure</w:t>
      </w:r>
      <w:r w:rsidR="00306D6C">
        <w:rPr>
          <w:sz w:val="24"/>
          <w:szCs w:val="24"/>
        </w:rPr>
        <w:t xml:space="preserve"> etc.,</w:t>
      </w:r>
      <w:r>
        <w:rPr>
          <w:sz w:val="24"/>
          <w:szCs w:val="24"/>
        </w:rPr>
        <w:t xml:space="preserve"> and revised EMP cost.</w:t>
      </w:r>
    </w:p>
    <w:p w:rsidR="00015DBE" w:rsidRDefault="00015DBE" w:rsidP="00015DBE">
      <w:pPr>
        <w:jc w:val="both"/>
        <w:rPr>
          <w:sz w:val="24"/>
          <w:szCs w:val="24"/>
        </w:rPr>
      </w:pPr>
    </w:p>
    <w:p w:rsidR="00015DBE" w:rsidRDefault="00015DBE" w:rsidP="00015DBE">
      <w:pPr>
        <w:jc w:val="both"/>
        <w:rPr>
          <w:sz w:val="24"/>
          <w:szCs w:val="24"/>
        </w:rPr>
      </w:pPr>
      <w:r>
        <w:rPr>
          <w:sz w:val="24"/>
          <w:szCs w:val="24"/>
        </w:rPr>
        <w:tab/>
        <w:t>4). Revise CSR/CER proposal to benefit the surrounding environment of project area and people living there. Proposal must be quantified for real time monitoring.</w:t>
      </w:r>
    </w:p>
    <w:p w:rsidR="00015DBE" w:rsidRDefault="00015DBE" w:rsidP="00015DBE">
      <w:pPr>
        <w:jc w:val="both"/>
        <w:rPr>
          <w:sz w:val="24"/>
          <w:szCs w:val="24"/>
        </w:rPr>
      </w:pPr>
    </w:p>
    <w:p w:rsidR="00076512" w:rsidRDefault="00015DBE" w:rsidP="00015DBE">
      <w:pPr>
        <w:jc w:val="both"/>
        <w:rPr>
          <w:sz w:val="24"/>
          <w:szCs w:val="24"/>
        </w:rPr>
      </w:pPr>
      <w:r>
        <w:rPr>
          <w:sz w:val="24"/>
          <w:szCs w:val="24"/>
        </w:rPr>
        <w:tab/>
        <w:t>5). More SSTs must be provided in the drainage considering dust generation due to functioning of crusher units.</w:t>
      </w:r>
    </w:p>
    <w:p w:rsidR="00076512" w:rsidRPr="006142E5" w:rsidRDefault="00076512" w:rsidP="00015DBE">
      <w:pPr>
        <w:jc w:val="both"/>
        <w:rPr>
          <w:sz w:val="24"/>
          <w:szCs w:val="24"/>
        </w:rPr>
      </w:pPr>
    </w:p>
    <w:p w:rsidR="00015DBE" w:rsidRDefault="00015DBE" w:rsidP="00076512">
      <w:pPr>
        <w:spacing w:line="276" w:lineRule="auto"/>
        <w:jc w:val="both"/>
        <w:rPr>
          <w:sz w:val="24"/>
          <w:szCs w:val="24"/>
        </w:rPr>
      </w:pPr>
      <w:r>
        <w:rPr>
          <w:sz w:val="24"/>
          <w:szCs w:val="24"/>
        </w:rPr>
        <w:tab/>
        <w:t>6). Map showing rainwater run off connecting to the nearest natural drainage/ stream.</w:t>
      </w:r>
    </w:p>
    <w:p w:rsidR="00015DBE" w:rsidRDefault="00015DBE" w:rsidP="00076512">
      <w:pPr>
        <w:spacing w:line="276" w:lineRule="auto"/>
        <w:jc w:val="both"/>
        <w:rPr>
          <w:sz w:val="24"/>
          <w:szCs w:val="24"/>
        </w:rPr>
      </w:pPr>
    </w:p>
    <w:p w:rsidR="00015DBE" w:rsidRDefault="00015DBE" w:rsidP="00076512">
      <w:pPr>
        <w:spacing w:line="276" w:lineRule="auto"/>
        <w:jc w:val="both"/>
        <w:rPr>
          <w:sz w:val="24"/>
          <w:szCs w:val="24"/>
        </w:rPr>
      </w:pPr>
      <w:r>
        <w:rPr>
          <w:sz w:val="24"/>
          <w:szCs w:val="24"/>
        </w:rPr>
        <w:tab/>
        <w:t>7). Boundary Pillars must be properly fixed using concrete mix.</w:t>
      </w:r>
    </w:p>
    <w:p w:rsidR="001640B9" w:rsidRDefault="001640B9" w:rsidP="00076512">
      <w:pPr>
        <w:spacing w:line="276" w:lineRule="auto"/>
        <w:jc w:val="both"/>
        <w:rPr>
          <w:sz w:val="24"/>
          <w:szCs w:val="24"/>
        </w:rPr>
      </w:pPr>
    </w:p>
    <w:p w:rsidR="001640B9" w:rsidRDefault="001640B9" w:rsidP="00076512">
      <w:pPr>
        <w:spacing w:line="276" w:lineRule="auto"/>
        <w:jc w:val="both"/>
        <w:rPr>
          <w:sz w:val="24"/>
          <w:szCs w:val="24"/>
        </w:rPr>
      </w:pPr>
    </w:p>
    <w:p w:rsidR="001640B9" w:rsidRDefault="001640B9" w:rsidP="00076512">
      <w:pPr>
        <w:spacing w:line="276" w:lineRule="auto"/>
        <w:jc w:val="both"/>
        <w:rPr>
          <w:sz w:val="24"/>
          <w:szCs w:val="24"/>
        </w:rPr>
      </w:pPr>
    </w:p>
    <w:p w:rsidR="001640B9" w:rsidRDefault="001640B9" w:rsidP="00076512">
      <w:pPr>
        <w:spacing w:line="276" w:lineRule="auto"/>
        <w:jc w:val="both"/>
        <w:rPr>
          <w:sz w:val="24"/>
          <w:szCs w:val="24"/>
        </w:rPr>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1640B9" w:rsidRDefault="001640B9" w:rsidP="00076512">
      <w:pPr>
        <w:spacing w:line="276" w:lineRule="auto"/>
        <w:jc w:val="both"/>
        <w:rPr>
          <w:sz w:val="24"/>
          <w:szCs w:val="24"/>
        </w:rPr>
      </w:pPr>
    </w:p>
    <w:p w:rsidR="00015DBE" w:rsidRDefault="00015DBE" w:rsidP="00076512">
      <w:pPr>
        <w:spacing w:line="276" w:lineRule="auto"/>
        <w:jc w:val="both"/>
        <w:rPr>
          <w:sz w:val="24"/>
          <w:szCs w:val="24"/>
        </w:rPr>
      </w:pPr>
    </w:p>
    <w:p w:rsidR="00015DBE" w:rsidRDefault="00015DBE" w:rsidP="00076512">
      <w:pPr>
        <w:spacing w:line="276" w:lineRule="auto"/>
        <w:ind w:firstLine="720"/>
        <w:jc w:val="both"/>
        <w:rPr>
          <w:sz w:val="24"/>
          <w:szCs w:val="24"/>
        </w:rPr>
      </w:pPr>
      <w:r>
        <w:rPr>
          <w:sz w:val="24"/>
          <w:szCs w:val="24"/>
        </w:rPr>
        <w:lastRenderedPageBreak/>
        <w:t>8).The operation of crushers, the existing quarries and the proposed one will generate seismic waves and ground vibrations. When all the three sources are operated simultaneously, there is a possibility of amplification of the wave form as well as the frequency of ground vibration, which will be detrimental to the nearby structures. Therefore, a signed tri-pa</w:t>
      </w:r>
      <w:r w:rsidR="002B4AA2">
        <w:rPr>
          <w:sz w:val="24"/>
          <w:szCs w:val="24"/>
        </w:rPr>
        <w:t>r</w:t>
      </w:r>
      <w:r>
        <w:rPr>
          <w:sz w:val="24"/>
          <w:szCs w:val="24"/>
        </w:rPr>
        <w:t>titeagreement should be submitted on the time allocation of crusher operation and blasting so that only one source will impact at a time.</w:t>
      </w:r>
    </w:p>
    <w:p w:rsidR="005C5459" w:rsidRDefault="00A0293F" w:rsidP="00A0293F">
      <w:pPr>
        <w:ind w:left="2160" w:hanging="2160"/>
        <w:jc w:val="both"/>
        <w:rPr>
          <w:b/>
          <w:bCs/>
          <w:sz w:val="24"/>
          <w:szCs w:val="24"/>
        </w:rPr>
      </w:pPr>
      <w:r w:rsidRPr="00AA3DC5">
        <w:rPr>
          <w:b/>
          <w:sz w:val="24"/>
          <w:szCs w:val="24"/>
          <w:u w:val="single"/>
          <w:bdr w:val="single" w:sz="4" w:space="0" w:color="00000A"/>
        </w:rPr>
        <w:t xml:space="preserve">Item No. </w:t>
      </w:r>
      <w:r>
        <w:rPr>
          <w:b/>
          <w:sz w:val="24"/>
          <w:szCs w:val="24"/>
          <w:u w:val="single"/>
          <w:bdr w:val="single" w:sz="4" w:space="0" w:color="00000A"/>
        </w:rPr>
        <w:t>110.17</w:t>
      </w:r>
      <w:r w:rsidRPr="00AA3DC5">
        <w:rPr>
          <w:b/>
          <w:sz w:val="24"/>
          <w:szCs w:val="24"/>
        </w:rPr>
        <w:tab/>
      </w:r>
      <w:r>
        <w:rPr>
          <w:b/>
          <w:bCs/>
          <w:sz w:val="24"/>
          <w:szCs w:val="24"/>
        </w:rPr>
        <w:t>Environmental C</w:t>
      </w:r>
      <w:r w:rsidRPr="00AA3DC5">
        <w:rPr>
          <w:b/>
          <w:bCs/>
          <w:sz w:val="24"/>
          <w:szCs w:val="24"/>
        </w:rPr>
        <w:t xml:space="preserve">learance for the expansion of the existing Hospital campus Project by M/s </w:t>
      </w:r>
      <w:proofErr w:type="spellStart"/>
      <w:r w:rsidRPr="00AA3DC5">
        <w:rPr>
          <w:b/>
          <w:bCs/>
          <w:sz w:val="24"/>
          <w:szCs w:val="24"/>
        </w:rPr>
        <w:t>Kunhitharuvai</w:t>
      </w:r>
      <w:proofErr w:type="spellEnd"/>
      <w:r w:rsidRPr="00AA3DC5">
        <w:rPr>
          <w:b/>
          <w:bCs/>
          <w:sz w:val="24"/>
          <w:szCs w:val="24"/>
        </w:rPr>
        <w:t xml:space="preserve"> Memorial Charitable Trust (KMCT) in </w:t>
      </w:r>
      <w:proofErr w:type="spellStart"/>
      <w:r w:rsidRPr="00AA3DC5">
        <w:rPr>
          <w:b/>
          <w:bCs/>
          <w:sz w:val="24"/>
          <w:szCs w:val="24"/>
        </w:rPr>
        <w:t>Sy</w:t>
      </w:r>
      <w:proofErr w:type="spellEnd"/>
      <w:r w:rsidRPr="00AA3DC5">
        <w:rPr>
          <w:b/>
          <w:bCs/>
          <w:sz w:val="24"/>
          <w:szCs w:val="24"/>
        </w:rPr>
        <w:t xml:space="preserve"> Nos. 39/3A, 2, 39/1, 2,  4, 44/1, 2, 4, 78, 42/2, 43/2, 43/1A, 101/1A, 43/1B, 2B, 102/1, 47/1, 101/2C, 2B, 102/2, 49/2A, 101/2A, 39/3, 39/3B, 49/1B, 30/1 at </w:t>
      </w:r>
      <w:proofErr w:type="spellStart"/>
      <w:r w:rsidRPr="00AA3DC5">
        <w:rPr>
          <w:b/>
          <w:bCs/>
          <w:sz w:val="24"/>
          <w:szCs w:val="24"/>
        </w:rPr>
        <w:t>Thazhakkode</w:t>
      </w:r>
      <w:proofErr w:type="spellEnd"/>
      <w:r w:rsidRPr="00AA3DC5">
        <w:rPr>
          <w:b/>
          <w:bCs/>
          <w:sz w:val="24"/>
          <w:szCs w:val="24"/>
        </w:rPr>
        <w:t xml:space="preserve"> Village, </w:t>
      </w:r>
      <w:proofErr w:type="spellStart"/>
      <w:r w:rsidRPr="00AA3DC5">
        <w:rPr>
          <w:b/>
          <w:bCs/>
          <w:sz w:val="24"/>
          <w:szCs w:val="24"/>
        </w:rPr>
        <w:t>Mukkom</w:t>
      </w:r>
      <w:proofErr w:type="spellEnd"/>
      <w:r w:rsidRPr="00AA3DC5">
        <w:rPr>
          <w:b/>
          <w:bCs/>
          <w:sz w:val="24"/>
          <w:szCs w:val="24"/>
        </w:rPr>
        <w:t xml:space="preserve"> Municipality, Kozhikode </w:t>
      </w:r>
      <w:proofErr w:type="spellStart"/>
      <w:r w:rsidRPr="00AA3DC5">
        <w:rPr>
          <w:b/>
          <w:bCs/>
          <w:sz w:val="24"/>
          <w:szCs w:val="24"/>
        </w:rPr>
        <w:t>Taluk</w:t>
      </w:r>
      <w:proofErr w:type="spellEnd"/>
      <w:r w:rsidRPr="00AA3DC5">
        <w:rPr>
          <w:b/>
          <w:bCs/>
          <w:sz w:val="24"/>
          <w:szCs w:val="24"/>
        </w:rPr>
        <w:t xml:space="preserve">&amp; District Kerala by  </w:t>
      </w:r>
      <w:proofErr w:type="spellStart"/>
      <w:r w:rsidRPr="00AA3DC5">
        <w:rPr>
          <w:b/>
          <w:bCs/>
          <w:sz w:val="24"/>
          <w:szCs w:val="24"/>
        </w:rPr>
        <w:t>Dr.Navas.K.M</w:t>
      </w:r>
      <w:proofErr w:type="spellEnd"/>
      <w:r w:rsidRPr="00AA3DC5">
        <w:rPr>
          <w:b/>
          <w:bCs/>
          <w:sz w:val="24"/>
          <w:szCs w:val="24"/>
        </w:rPr>
        <w:t xml:space="preserve">  Trustee &amp;</w:t>
      </w:r>
      <w:proofErr w:type="spellStart"/>
      <w:r w:rsidRPr="00AA3DC5">
        <w:rPr>
          <w:b/>
          <w:bCs/>
          <w:sz w:val="24"/>
          <w:szCs w:val="24"/>
        </w:rPr>
        <w:t>Authorised</w:t>
      </w:r>
      <w:proofErr w:type="spellEnd"/>
      <w:r w:rsidRPr="00AA3DC5">
        <w:rPr>
          <w:b/>
          <w:bCs/>
          <w:sz w:val="24"/>
          <w:szCs w:val="24"/>
        </w:rPr>
        <w:t xml:space="preserve"> Signatory of KMCT  Medical College Campus, </w:t>
      </w:r>
      <w:proofErr w:type="spellStart"/>
      <w:r w:rsidRPr="00AA3DC5">
        <w:rPr>
          <w:b/>
          <w:bCs/>
          <w:sz w:val="24"/>
          <w:szCs w:val="24"/>
        </w:rPr>
        <w:t>Manassery</w:t>
      </w:r>
      <w:proofErr w:type="spellEnd"/>
      <w:r w:rsidRPr="00AA3DC5">
        <w:rPr>
          <w:b/>
          <w:bCs/>
          <w:sz w:val="24"/>
          <w:szCs w:val="24"/>
        </w:rPr>
        <w:t xml:space="preserve">, </w:t>
      </w:r>
      <w:proofErr w:type="spellStart"/>
      <w:r w:rsidRPr="00AA3DC5">
        <w:rPr>
          <w:b/>
          <w:bCs/>
          <w:sz w:val="24"/>
          <w:szCs w:val="24"/>
        </w:rPr>
        <w:t>Mukkam</w:t>
      </w:r>
      <w:proofErr w:type="spellEnd"/>
      <w:r w:rsidRPr="00AA3DC5">
        <w:rPr>
          <w:b/>
          <w:bCs/>
          <w:sz w:val="24"/>
          <w:szCs w:val="24"/>
        </w:rPr>
        <w:t>, Kozhikode, Kerala (File No.1157/EC/SEIAA/2017)</w:t>
      </w:r>
    </w:p>
    <w:p w:rsidR="00A0293F" w:rsidRPr="00AA3DC5" w:rsidRDefault="00A0293F" w:rsidP="00A0293F">
      <w:pPr>
        <w:ind w:left="2160" w:hanging="2160"/>
        <w:jc w:val="both"/>
        <w:rPr>
          <w:b/>
          <w:bCs/>
          <w:sz w:val="24"/>
          <w:szCs w:val="24"/>
        </w:rPr>
      </w:pPr>
    </w:p>
    <w:p w:rsidR="00417D86" w:rsidRDefault="00B3710E" w:rsidP="00EF5DA3">
      <w:pPr>
        <w:ind w:left="993" w:hanging="993"/>
        <w:jc w:val="both"/>
        <w:rPr>
          <w:bCs/>
          <w:sz w:val="24"/>
          <w:szCs w:val="24"/>
        </w:rPr>
      </w:pPr>
      <w:r w:rsidRPr="0060764D">
        <w:rPr>
          <w:b/>
          <w:bCs/>
          <w:sz w:val="24"/>
          <w:szCs w:val="24"/>
        </w:rPr>
        <w:t>Decision:</w:t>
      </w:r>
      <w:r w:rsidRPr="00EF5DA3">
        <w:rPr>
          <w:bCs/>
          <w:sz w:val="24"/>
          <w:szCs w:val="24"/>
        </w:rPr>
        <w:t>The</w:t>
      </w:r>
      <w:r w:rsidR="00F459B7">
        <w:rPr>
          <w:bCs/>
          <w:sz w:val="24"/>
          <w:szCs w:val="24"/>
        </w:rPr>
        <w:t xml:space="preserve"> project proponent claims that the following constructions (Table given below) are exempted from obtaining prior EC a</w:t>
      </w:r>
      <w:r w:rsidR="00FD1B6B" w:rsidRPr="00EF5DA3">
        <w:rPr>
          <w:bCs/>
          <w:sz w:val="24"/>
          <w:szCs w:val="24"/>
        </w:rPr>
        <w:t xml:space="preserve">s per S.O 3252 (E) dated 22-12-2014 of </w:t>
      </w:r>
      <w:proofErr w:type="spellStart"/>
      <w:r w:rsidR="00FD1B6B" w:rsidRPr="00EF5DA3">
        <w:rPr>
          <w:bCs/>
          <w:sz w:val="24"/>
          <w:szCs w:val="24"/>
        </w:rPr>
        <w:t>MoEF</w:t>
      </w:r>
      <w:proofErr w:type="spellEnd"/>
      <w:r w:rsidR="00F459B7">
        <w:rPr>
          <w:bCs/>
          <w:sz w:val="24"/>
          <w:szCs w:val="24"/>
        </w:rPr>
        <w:t xml:space="preserve">. But no retrospective effect is given in the said order. All constructionswere started in between 2008 and 2013 during which period EC was mandatory for </w:t>
      </w:r>
      <w:r w:rsidR="00FD1B6B" w:rsidRPr="00EF5DA3">
        <w:rPr>
          <w:bCs/>
          <w:sz w:val="24"/>
          <w:szCs w:val="24"/>
        </w:rPr>
        <w:t>the constructions</w:t>
      </w:r>
      <w:r w:rsidR="00045B94">
        <w:rPr>
          <w:bCs/>
          <w:sz w:val="24"/>
          <w:szCs w:val="24"/>
        </w:rPr>
        <w:t xml:space="preserve"> with the total area exceeding 20,000 sq. m. So the Committee decided to seek legal opinion from the Legal Officer of SEIAA. If the said order is not applicable in the present case, the proponent has to be treated as a violation project and the proponent has to be directed to follow the procedure for violation projects.</w:t>
      </w:r>
    </w:p>
    <w:p w:rsidR="00417D86" w:rsidRDefault="00417D86" w:rsidP="00EC11D9">
      <w:pPr>
        <w:ind w:left="2127" w:hanging="2127"/>
      </w:pPr>
    </w:p>
    <w:p w:rsidR="00FD1B6B" w:rsidRPr="00045B94" w:rsidRDefault="002B4AA2" w:rsidP="002B4AA2">
      <w:pPr>
        <w:pStyle w:val="ListParagraph"/>
        <w:suppressAutoHyphens w:val="0"/>
        <w:spacing w:after="200" w:line="276" w:lineRule="auto"/>
        <w:ind w:left="720"/>
        <w:contextualSpacing/>
        <w:rPr>
          <w:b/>
          <w:sz w:val="18"/>
          <w:szCs w:val="18"/>
        </w:rPr>
      </w:pPr>
      <w:r>
        <w:rPr>
          <w:b/>
          <w:sz w:val="24"/>
          <w:szCs w:val="24"/>
        </w:rPr>
        <w:t>Table</w:t>
      </w:r>
      <w:r w:rsidRPr="00045B94">
        <w:rPr>
          <w:bCs/>
          <w:sz w:val="18"/>
          <w:szCs w:val="18"/>
        </w:rPr>
        <w:t>E</w:t>
      </w:r>
      <w:r w:rsidR="00FD1B6B" w:rsidRPr="00045B94">
        <w:rPr>
          <w:bCs/>
          <w:sz w:val="18"/>
          <w:szCs w:val="18"/>
        </w:rPr>
        <w:t>DUCATIONAL INSTITUTIONS AND HOSTELS (EXISTING BUILDINGS IN THE CAMPUS) CONSTRUCTED AFTER 14-09-2006 (AFTER EIA NOTIFICATION</w:t>
      </w:r>
      <w:r w:rsidR="00FD1B6B" w:rsidRPr="00045B94">
        <w:rPr>
          <w:b/>
          <w:sz w:val="18"/>
          <w:szCs w:val="18"/>
        </w:rPr>
        <w:t>)</w:t>
      </w:r>
    </w:p>
    <w:p w:rsidR="00FD1B6B" w:rsidRPr="009E57CB" w:rsidRDefault="00FD1B6B" w:rsidP="00FD1B6B">
      <w:pPr>
        <w:ind w:left="360"/>
        <w:rPr>
          <w:b/>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119"/>
        <w:gridCol w:w="2268"/>
        <w:gridCol w:w="1701"/>
        <w:gridCol w:w="1701"/>
      </w:tblGrid>
      <w:tr w:rsidR="00FD1B6B" w:rsidRPr="009D6EB1" w:rsidTr="003B3725">
        <w:trPr>
          <w:trHeight w:val="935"/>
          <w:tblHeader/>
        </w:trPr>
        <w:tc>
          <w:tcPr>
            <w:tcW w:w="562" w:type="dxa"/>
          </w:tcPr>
          <w:p w:rsidR="00FD1B6B" w:rsidRPr="009D6EB1" w:rsidRDefault="00FD1B6B" w:rsidP="003B3725">
            <w:pPr>
              <w:pStyle w:val="ListParagraph"/>
              <w:rPr>
                <w:b/>
                <w:sz w:val="24"/>
                <w:szCs w:val="24"/>
              </w:rPr>
            </w:pPr>
            <w:r w:rsidRPr="009D6EB1">
              <w:rPr>
                <w:b/>
                <w:sz w:val="24"/>
                <w:szCs w:val="24"/>
              </w:rPr>
              <w:t>S.N.</w:t>
            </w:r>
          </w:p>
        </w:tc>
        <w:tc>
          <w:tcPr>
            <w:tcW w:w="3119" w:type="dxa"/>
          </w:tcPr>
          <w:p w:rsidR="00FD1B6B" w:rsidRPr="009D6EB1" w:rsidRDefault="00FD1B6B" w:rsidP="003B3725">
            <w:pPr>
              <w:rPr>
                <w:b/>
                <w:sz w:val="24"/>
                <w:szCs w:val="24"/>
              </w:rPr>
            </w:pPr>
            <w:r w:rsidRPr="009D6EB1">
              <w:rPr>
                <w:b/>
                <w:sz w:val="24"/>
                <w:szCs w:val="24"/>
              </w:rPr>
              <w:t>Name of Building</w:t>
            </w:r>
          </w:p>
        </w:tc>
        <w:tc>
          <w:tcPr>
            <w:tcW w:w="2268" w:type="dxa"/>
          </w:tcPr>
          <w:p w:rsidR="00FD1B6B" w:rsidRPr="009D6EB1" w:rsidRDefault="00FD1B6B" w:rsidP="003B3725">
            <w:pPr>
              <w:rPr>
                <w:b/>
                <w:sz w:val="24"/>
                <w:szCs w:val="24"/>
              </w:rPr>
            </w:pPr>
            <w:r w:rsidRPr="009D6EB1">
              <w:rPr>
                <w:b/>
                <w:sz w:val="24"/>
                <w:szCs w:val="24"/>
              </w:rPr>
              <w:t xml:space="preserve">Built-up area as per building permit (in </w:t>
            </w:r>
            <w:proofErr w:type="spellStart"/>
            <w:r w:rsidRPr="009D6EB1">
              <w:rPr>
                <w:b/>
                <w:sz w:val="24"/>
                <w:szCs w:val="24"/>
              </w:rPr>
              <w:t>sq.m</w:t>
            </w:r>
            <w:proofErr w:type="spellEnd"/>
            <w:r w:rsidRPr="009D6EB1">
              <w:rPr>
                <w:b/>
                <w:sz w:val="24"/>
                <w:szCs w:val="24"/>
              </w:rPr>
              <w:t>.)</w:t>
            </w:r>
          </w:p>
        </w:tc>
        <w:tc>
          <w:tcPr>
            <w:tcW w:w="1701" w:type="dxa"/>
          </w:tcPr>
          <w:p w:rsidR="00FD1B6B" w:rsidRPr="009D6EB1" w:rsidRDefault="00FD1B6B" w:rsidP="003B3725">
            <w:pPr>
              <w:rPr>
                <w:b/>
                <w:sz w:val="24"/>
                <w:szCs w:val="24"/>
              </w:rPr>
            </w:pPr>
            <w:r w:rsidRPr="009D6EB1">
              <w:rPr>
                <w:b/>
                <w:sz w:val="24"/>
                <w:szCs w:val="24"/>
              </w:rPr>
              <w:t xml:space="preserve">Built-up area as built (in </w:t>
            </w:r>
            <w:proofErr w:type="spellStart"/>
            <w:r w:rsidRPr="009D6EB1">
              <w:rPr>
                <w:b/>
                <w:sz w:val="24"/>
                <w:szCs w:val="24"/>
              </w:rPr>
              <w:t>sq.m</w:t>
            </w:r>
            <w:proofErr w:type="spellEnd"/>
            <w:r w:rsidRPr="009D6EB1">
              <w:rPr>
                <w:b/>
                <w:sz w:val="24"/>
                <w:szCs w:val="24"/>
              </w:rPr>
              <w:t>.)</w:t>
            </w:r>
          </w:p>
        </w:tc>
        <w:tc>
          <w:tcPr>
            <w:tcW w:w="1701" w:type="dxa"/>
          </w:tcPr>
          <w:p w:rsidR="00FD1B6B" w:rsidRPr="009D6EB1" w:rsidRDefault="00FD1B6B" w:rsidP="003B3725">
            <w:pPr>
              <w:rPr>
                <w:b/>
                <w:sz w:val="24"/>
                <w:szCs w:val="24"/>
              </w:rPr>
            </w:pPr>
            <w:r w:rsidRPr="009D6EB1">
              <w:rPr>
                <w:b/>
                <w:sz w:val="24"/>
                <w:szCs w:val="24"/>
              </w:rPr>
              <w:t xml:space="preserve">Date of start of construction </w:t>
            </w:r>
          </w:p>
        </w:tc>
      </w:tr>
      <w:tr w:rsidR="00FD1B6B" w:rsidRPr="009E57CB" w:rsidTr="003B3725">
        <w:trPr>
          <w:trHeight w:val="230"/>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Ayurveda College</w:t>
            </w:r>
          </w:p>
        </w:tc>
        <w:tc>
          <w:tcPr>
            <w:tcW w:w="2268" w:type="dxa"/>
          </w:tcPr>
          <w:p w:rsidR="00FD1B6B" w:rsidRPr="009E57CB" w:rsidRDefault="00FD1B6B" w:rsidP="003B3725">
            <w:pPr>
              <w:rPr>
                <w:sz w:val="24"/>
                <w:szCs w:val="24"/>
              </w:rPr>
            </w:pPr>
            <w:r w:rsidRPr="009E57CB">
              <w:rPr>
                <w:sz w:val="24"/>
                <w:szCs w:val="24"/>
              </w:rPr>
              <w:t>3768.40</w:t>
            </w:r>
          </w:p>
        </w:tc>
        <w:tc>
          <w:tcPr>
            <w:tcW w:w="1701" w:type="dxa"/>
          </w:tcPr>
          <w:p w:rsidR="00FD1B6B" w:rsidRPr="009E57CB" w:rsidRDefault="00FD1B6B" w:rsidP="003B3725">
            <w:pPr>
              <w:rPr>
                <w:sz w:val="24"/>
                <w:szCs w:val="24"/>
              </w:rPr>
            </w:pPr>
            <w:r w:rsidRPr="009E57CB">
              <w:rPr>
                <w:sz w:val="24"/>
                <w:szCs w:val="24"/>
              </w:rPr>
              <w:t>3768.40</w:t>
            </w:r>
          </w:p>
        </w:tc>
        <w:tc>
          <w:tcPr>
            <w:tcW w:w="1701" w:type="dxa"/>
          </w:tcPr>
          <w:p w:rsidR="00FD1B6B" w:rsidRPr="009E57CB" w:rsidRDefault="00FD1B6B" w:rsidP="003B3725">
            <w:pPr>
              <w:rPr>
                <w:sz w:val="24"/>
                <w:szCs w:val="24"/>
              </w:rPr>
            </w:pPr>
            <w:r w:rsidRPr="009E57CB">
              <w:rPr>
                <w:sz w:val="24"/>
                <w:szCs w:val="24"/>
              </w:rPr>
              <w:t>23-07-2008</w:t>
            </w:r>
          </w:p>
        </w:tc>
      </w:tr>
      <w:tr w:rsidR="00FD1B6B" w:rsidRPr="009E57CB" w:rsidTr="003B3725">
        <w:trPr>
          <w:trHeight w:val="216"/>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Phase-2 of Pharmacy College</w:t>
            </w:r>
          </w:p>
        </w:tc>
        <w:tc>
          <w:tcPr>
            <w:tcW w:w="2268" w:type="dxa"/>
          </w:tcPr>
          <w:p w:rsidR="00FD1B6B" w:rsidRPr="009E57CB" w:rsidRDefault="00FD1B6B" w:rsidP="003B3725">
            <w:pPr>
              <w:rPr>
                <w:sz w:val="24"/>
                <w:szCs w:val="24"/>
              </w:rPr>
            </w:pPr>
            <w:r w:rsidRPr="009E57CB">
              <w:rPr>
                <w:sz w:val="24"/>
                <w:szCs w:val="24"/>
              </w:rPr>
              <w:t>5689.88</w:t>
            </w:r>
          </w:p>
        </w:tc>
        <w:tc>
          <w:tcPr>
            <w:tcW w:w="1701" w:type="dxa"/>
          </w:tcPr>
          <w:p w:rsidR="00FD1B6B" w:rsidRPr="009E57CB" w:rsidRDefault="00FD1B6B" w:rsidP="003B3725">
            <w:pPr>
              <w:rPr>
                <w:sz w:val="24"/>
                <w:szCs w:val="24"/>
              </w:rPr>
            </w:pPr>
            <w:r w:rsidRPr="009E57CB">
              <w:rPr>
                <w:sz w:val="24"/>
                <w:szCs w:val="24"/>
              </w:rPr>
              <w:t>5689.88</w:t>
            </w:r>
          </w:p>
        </w:tc>
        <w:tc>
          <w:tcPr>
            <w:tcW w:w="1701" w:type="dxa"/>
          </w:tcPr>
          <w:p w:rsidR="00FD1B6B" w:rsidRPr="009E57CB" w:rsidRDefault="00FD1B6B" w:rsidP="003B3725">
            <w:pPr>
              <w:rPr>
                <w:sz w:val="24"/>
                <w:szCs w:val="24"/>
              </w:rPr>
            </w:pPr>
            <w:r w:rsidRPr="009E57CB">
              <w:rPr>
                <w:sz w:val="24"/>
                <w:szCs w:val="24"/>
              </w:rPr>
              <w:t>12-08-2008</w:t>
            </w:r>
          </w:p>
        </w:tc>
      </w:tr>
      <w:tr w:rsidR="00FD1B6B" w:rsidRPr="009E57CB" w:rsidTr="003B3725">
        <w:trPr>
          <w:trHeight w:val="230"/>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Medical College</w:t>
            </w:r>
          </w:p>
        </w:tc>
        <w:tc>
          <w:tcPr>
            <w:tcW w:w="2268" w:type="dxa"/>
          </w:tcPr>
          <w:p w:rsidR="00FD1B6B" w:rsidRPr="009E57CB" w:rsidRDefault="00FD1B6B" w:rsidP="003B3725">
            <w:pPr>
              <w:rPr>
                <w:sz w:val="24"/>
                <w:szCs w:val="24"/>
              </w:rPr>
            </w:pPr>
            <w:r w:rsidRPr="009E57CB">
              <w:rPr>
                <w:sz w:val="24"/>
                <w:szCs w:val="24"/>
              </w:rPr>
              <w:t>21763.74</w:t>
            </w:r>
          </w:p>
        </w:tc>
        <w:tc>
          <w:tcPr>
            <w:tcW w:w="1701" w:type="dxa"/>
          </w:tcPr>
          <w:p w:rsidR="00FD1B6B" w:rsidRPr="009E57CB" w:rsidRDefault="00FD1B6B" w:rsidP="003B3725">
            <w:pPr>
              <w:rPr>
                <w:sz w:val="24"/>
                <w:szCs w:val="24"/>
              </w:rPr>
            </w:pPr>
            <w:r w:rsidRPr="009E57CB">
              <w:rPr>
                <w:sz w:val="24"/>
                <w:szCs w:val="24"/>
              </w:rPr>
              <w:t>21763.74</w:t>
            </w:r>
          </w:p>
        </w:tc>
        <w:tc>
          <w:tcPr>
            <w:tcW w:w="1701" w:type="dxa"/>
          </w:tcPr>
          <w:p w:rsidR="00FD1B6B" w:rsidRPr="009E57CB" w:rsidRDefault="00FD1B6B" w:rsidP="003B3725">
            <w:pPr>
              <w:rPr>
                <w:sz w:val="24"/>
                <w:szCs w:val="24"/>
              </w:rPr>
            </w:pPr>
            <w:r w:rsidRPr="009E57CB">
              <w:rPr>
                <w:sz w:val="24"/>
                <w:szCs w:val="24"/>
              </w:rPr>
              <w:t>22-01-2010</w:t>
            </w:r>
          </w:p>
        </w:tc>
      </w:tr>
      <w:tr w:rsidR="00FD1B6B" w:rsidRPr="009E57CB" w:rsidTr="003B3725">
        <w:trPr>
          <w:trHeight w:val="216"/>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Accommodation attached to Educational Institution</w:t>
            </w:r>
          </w:p>
        </w:tc>
        <w:tc>
          <w:tcPr>
            <w:tcW w:w="2268" w:type="dxa"/>
          </w:tcPr>
          <w:p w:rsidR="00FD1B6B" w:rsidRPr="009E57CB" w:rsidRDefault="00FD1B6B" w:rsidP="003B3725">
            <w:pPr>
              <w:rPr>
                <w:sz w:val="24"/>
                <w:szCs w:val="24"/>
              </w:rPr>
            </w:pPr>
            <w:r w:rsidRPr="009E57CB">
              <w:rPr>
                <w:sz w:val="24"/>
                <w:szCs w:val="24"/>
              </w:rPr>
              <w:t>1934.06</w:t>
            </w:r>
          </w:p>
        </w:tc>
        <w:tc>
          <w:tcPr>
            <w:tcW w:w="1701" w:type="dxa"/>
          </w:tcPr>
          <w:p w:rsidR="00FD1B6B" w:rsidRPr="009E57CB" w:rsidRDefault="00FD1B6B" w:rsidP="003B3725">
            <w:pPr>
              <w:rPr>
                <w:sz w:val="24"/>
                <w:szCs w:val="24"/>
              </w:rPr>
            </w:pPr>
            <w:r w:rsidRPr="009E57CB">
              <w:rPr>
                <w:sz w:val="24"/>
                <w:szCs w:val="24"/>
              </w:rPr>
              <w:t>1934.06</w:t>
            </w:r>
          </w:p>
        </w:tc>
        <w:tc>
          <w:tcPr>
            <w:tcW w:w="1701" w:type="dxa"/>
          </w:tcPr>
          <w:p w:rsidR="00FD1B6B" w:rsidRPr="009E57CB" w:rsidRDefault="00FD1B6B" w:rsidP="003B3725">
            <w:pPr>
              <w:rPr>
                <w:sz w:val="24"/>
                <w:szCs w:val="24"/>
              </w:rPr>
            </w:pPr>
            <w:r w:rsidRPr="009E57CB">
              <w:rPr>
                <w:sz w:val="24"/>
                <w:szCs w:val="24"/>
              </w:rPr>
              <w:t>26-02-2010</w:t>
            </w:r>
          </w:p>
        </w:tc>
      </w:tr>
      <w:tr w:rsidR="00FD1B6B" w:rsidRPr="009E57CB" w:rsidTr="003B3725">
        <w:trPr>
          <w:trHeight w:val="216"/>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Ladies Hostel-2</w:t>
            </w:r>
          </w:p>
        </w:tc>
        <w:tc>
          <w:tcPr>
            <w:tcW w:w="2268" w:type="dxa"/>
          </w:tcPr>
          <w:p w:rsidR="00FD1B6B" w:rsidRPr="009E57CB" w:rsidRDefault="00FD1B6B" w:rsidP="003B3725">
            <w:pPr>
              <w:rPr>
                <w:sz w:val="24"/>
                <w:szCs w:val="24"/>
              </w:rPr>
            </w:pPr>
            <w:r w:rsidRPr="009E57CB">
              <w:rPr>
                <w:sz w:val="24"/>
                <w:szCs w:val="24"/>
              </w:rPr>
              <w:t>2556.86</w:t>
            </w:r>
          </w:p>
        </w:tc>
        <w:tc>
          <w:tcPr>
            <w:tcW w:w="1701" w:type="dxa"/>
          </w:tcPr>
          <w:p w:rsidR="00FD1B6B" w:rsidRPr="009E57CB" w:rsidRDefault="00FD1B6B" w:rsidP="003B3725">
            <w:pPr>
              <w:rPr>
                <w:sz w:val="24"/>
                <w:szCs w:val="24"/>
              </w:rPr>
            </w:pPr>
            <w:r w:rsidRPr="009E57CB">
              <w:rPr>
                <w:sz w:val="24"/>
                <w:szCs w:val="24"/>
              </w:rPr>
              <w:t>2556.86</w:t>
            </w:r>
          </w:p>
        </w:tc>
        <w:tc>
          <w:tcPr>
            <w:tcW w:w="1701" w:type="dxa"/>
          </w:tcPr>
          <w:p w:rsidR="00FD1B6B" w:rsidRPr="009E57CB" w:rsidRDefault="00FD1B6B" w:rsidP="003B3725">
            <w:pPr>
              <w:rPr>
                <w:sz w:val="24"/>
                <w:szCs w:val="24"/>
              </w:rPr>
            </w:pPr>
            <w:r w:rsidRPr="009E57CB">
              <w:rPr>
                <w:sz w:val="24"/>
                <w:szCs w:val="24"/>
              </w:rPr>
              <w:t>26-02-2010</w:t>
            </w:r>
          </w:p>
        </w:tc>
      </w:tr>
      <w:tr w:rsidR="00FD1B6B" w:rsidRPr="009E57CB" w:rsidTr="003B3725">
        <w:trPr>
          <w:trHeight w:val="216"/>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Ladies Hostel -3</w:t>
            </w:r>
          </w:p>
        </w:tc>
        <w:tc>
          <w:tcPr>
            <w:tcW w:w="2268" w:type="dxa"/>
          </w:tcPr>
          <w:p w:rsidR="00FD1B6B" w:rsidRPr="009E57CB" w:rsidRDefault="00FD1B6B" w:rsidP="003B3725">
            <w:pPr>
              <w:rPr>
                <w:sz w:val="24"/>
                <w:szCs w:val="24"/>
              </w:rPr>
            </w:pPr>
            <w:r w:rsidRPr="009E57CB">
              <w:rPr>
                <w:sz w:val="24"/>
                <w:szCs w:val="24"/>
              </w:rPr>
              <w:t>2084.56</w:t>
            </w:r>
          </w:p>
        </w:tc>
        <w:tc>
          <w:tcPr>
            <w:tcW w:w="1701" w:type="dxa"/>
          </w:tcPr>
          <w:p w:rsidR="00FD1B6B" w:rsidRPr="009E57CB" w:rsidRDefault="00FD1B6B" w:rsidP="003B3725">
            <w:pPr>
              <w:rPr>
                <w:sz w:val="24"/>
                <w:szCs w:val="24"/>
              </w:rPr>
            </w:pPr>
            <w:r w:rsidRPr="009E57CB">
              <w:rPr>
                <w:sz w:val="24"/>
                <w:szCs w:val="24"/>
              </w:rPr>
              <w:t>2084.56</w:t>
            </w:r>
          </w:p>
        </w:tc>
        <w:tc>
          <w:tcPr>
            <w:tcW w:w="1701" w:type="dxa"/>
          </w:tcPr>
          <w:p w:rsidR="00FD1B6B" w:rsidRPr="009E57CB" w:rsidRDefault="00FD1B6B" w:rsidP="003B3725">
            <w:pPr>
              <w:rPr>
                <w:sz w:val="24"/>
                <w:szCs w:val="24"/>
              </w:rPr>
            </w:pPr>
            <w:r w:rsidRPr="009E57CB">
              <w:rPr>
                <w:sz w:val="24"/>
                <w:szCs w:val="24"/>
              </w:rPr>
              <w:t>26-02-2010</w:t>
            </w:r>
          </w:p>
        </w:tc>
      </w:tr>
      <w:tr w:rsidR="00FD1B6B" w:rsidRPr="009E57CB" w:rsidTr="003B3725">
        <w:trPr>
          <w:trHeight w:val="216"/>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Nursing College &amp; School</w:t>
            </w:r>
          </w:p>
        </w:tc>
        <w:tc>
          <w:tcPr>
            <w:tcW w:w="2268" w:type="dxa"/>
          </w:tcPr>
          <w:p w:rsidR="00FD1B6B" w:rsidRPr="009E57CB" w:rsidRDefault="00FD1B6B" w:rsidP="003B3725">
            <w:pPr>
              <w:rPr>
                <w:sz w:val="24"/>
                <w:szCs w:val="24"/>
              </w:rPr>
            </w:pPr>
            <w:r w:rsidRPr="009E57CB">
              <w:rPr>
                <w:sz w:val="24"/>
                <w:szCs w:val="24"/>
              </w:rPr>
              <w:t>5472.07</w:t>
            </w:r>
          </w:p>
        </w:tc>
        <w:tc>
          <w:tcPr>
            <w:tcW w:w="1701" w:type="dxa"/>
          </w:tcPr>
          <w:p w:rsidR="00FD1B6B" w:rsidRPr="009E57CB" w:rsidRDefault="00FD1B6B" w:rsidP="003B3725">
            <w:pPr>
              <w:rPr>
                <w:sz w:val="24"/>
                <w:szCs w:val="24"/>
              </w:rPr>
            </w:pPr>
            <w:r w:rsidRPr="009E57CB">
              <w:rPr>
                <w:sz w:val="24"/>
                <w:szCs w:val="24"/>
              </w:rPr>
              <w:t>5472.07</w:t>
            </w:r>
          </w:p>
        </w:tc>
        <w:tc>
          <w:tcPr>
            <w:tcW w:w="1701" w:type="dxa"/>
          </w:tcPr>
          <w:p w:rsidR="00FD1B6B" w:rsidRPr="009E57CB" w:rsidRDefault="00FD1B6B" w:rsidP="003B3725">
            <w:pPr>
              <w:rPr>
                <w:sz w:val="24"/>
                <w:szCs w:val="24"/>
              </w:rPr>
            </w:pPr>
            <w:r w:rsidRPr="009E57CB">
              <w:rPr>
                <w:sz w:val="24"/>
                <w:szCs w:val="24"/>
              </w:rPr>
              <w:t>01-04-2010</w:t>
            </w:r>
          </w:p>
        </w:tc>
      </w:tr>
      <w:tr w:rsidR="00FD1B6B" w:rsidRPr="009E57CB" w:rsidTr="003B3725">
        <w:trPr>
          <w:trHeight w:val="216"/>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Dental College</w:t>
            </w:r>
          </w:p>
        </w:tc>
        <w:tc>
          <w:tcPr>
            <w:tcW w:w="2268" w:type="dxa"/>
          </w:tcPr>
          <w:p w:rsidR="00FD1B6B" w:rsidRPr="009E57CB" w:rsidRDefault="00FD1B6B" w:rsidP="003B3725">
            <w:pPr>
              <w:rPr>
                <w:sz w:val="24"/>
                <w:szCs w:val="24"/>
              </w:rPr>
            </w:pPr>
            <w:r w:rsidRPr="009E57CB">
              <w:rPr>
                <w:sz w:val="24"/>
                <w:szCs w:val="24"/>
              </w:rPr>
              <w:t>4155.10</w:t>
            </w:r>
          </w:p>
        </w:tc>
        <w:tc>
          <w:tcPr>
            <w:tcW w:w="1701" w:type="dxa"/>
          </w:tcPr>
          <w:p w:rsidR="00FD1B6B" w:rsidRPr="009E57CB" w:rsidRDefault="00FD1B6B" w:rsidP="003B3725">
            <w:pPr>
              <w:rPr>
                <w:sz w:val="24"/>
                <w:szCs w:val="24"/>
              </w:rPr>
            </w:pPr>
            <w:r w:rsidRPr="009E57CB">
              <w:rPr>
                <w:sz w:val="24"/>
                <w:szCs w:val="24"/>
              </w:rPr>
              <w:t>4155.10</w:t>
            </w:r>
          </w:p>
        </w:tc>
        <w:tc>
          <w:tcPr>
            <w:tcW w:w="1701" w:type="dxa"/>
          </w:tcPr>
          <w:p w:rsidR="00FD1B6B" w:rsidRPr="009E57CB" w:rsidRDefault="00FD1B6B" w:rsidP="003B3725">
            <w:pPr>
              <w:rPr>
                <w:sz w:val="24"/>
                <w:szCs w:val="24"/>
              </w:rPr>
            </w:pPr>
            <w:r w:rsidRPr="009E57CB">
              <w:rPr>
                <w:sz w:val="24"/>
                <w:szCs w:val="24"/>
              </w:rPr>
              <w:t>23-02-2012</w:t>
            </w:r>
          </w:p>
        </w:tc>
      </w:tr>
      <w:tr w:rsidR="00FD1B6B" w:rsidRPr="009E57CB" w:rsidTr="003B3725">
        <w:trPr>
          <w:trHeight w:val="216"/>
          <w:tblHeader/>
        </w:trPr>
        <w:tc>
          <w:tcPr>
            <w:tcW w:w="562" w:type="dxa"/>
          </w:tcPr>
          <w:p w:rsidR="00FD1B6B" w:rsidRPr="009E57CB" w:rsidRDefault="00FD1B6B" w:rsidP="00FD1B6B">
            <w:pPr>
              <w:pStyle w:val="ListParagraph"/>
              <w:numPr>
                <w:ilvl w:val="0"/>
                <w:numId w:val="5"/>
              </w:numPr>
              <w:suppressAutoHyphens w:val="0"/>
              <w:contextualSpacing/>
              <w:rPr>
                <w:sz w:val="24"/>
                <w:szCs w:val="24"/>
              </w:rPr>
            </w:pPr>
          </w:p>
        </w:tc>
        <w:tc>
          <w:tcPr>
            <w:tcW w:w="3119" w:type="dxa"/>
          </w:tcPr>
          <w:p w:rsidR="00FD1B6B" w:rsidRPr="009E57CB" w:rsidRDefault="00FD1B6B" w:rsidP="003B3725">
            <w:pPr>
              <w:rPr>
                <w:sz w:val="24"/>
                <w:szCs w:val="24"/>
              </w:rPr>
            </w:pPr>
            <w:r w:rsidRPr="009E57CB">
              <w:rPr>
                <w:sz w:val="24"/>
                <w:szCs w:val="24"/>
              </w:rPr>
              <w:t>Architecture College</w:t>
            </w:r>
          </w:p>
        </w:tc>
        <w:tc>
          <w:tcPr>
            <w:tcW w:w="2268" w:type="dxa"/>
          </w:tcPr>
          <w:p w:rsidR="00FD1B6B" w:rsidRPr="009E57CB" w:rsidRDefault="00FD1B6B" w:rsidP="003B3725">
            <w:pPr>
              <w:rPr>
                <w:sz w:val="24"/>
                <w:szCs w:val="24"/>
              </w:rPr>
            </w:pPr>
            <w:r w:rsidRPr="009E57CB">
              <w:rPr>
                <w:sz w:val="24"/>
                <w:szCs w:val="24"/>
              </w:rPr>
              <w:t>276.96</w:t>
            </w:r>
          </w:p>
        </w:tc>
        <w:tc>
          <w:tcPr>
            <w:tcW w:w="1701" w:type="dxa"/>
          </w:tcPr>
          <w:p w:rsidR="00FD1B6B" w:rsidRPr="009E57CB" w:rsidRDefault="00FD1B6B" w:rsidP="003B3725">
            <w:pPr>
              <w:rPr>
                <w:sz w:val="24"/>
                <w:szCs w:val="24"/>
              </w:rPr>
            </w:pPr>
            <w:r w:rsidRPr="009E57CB">
              <w:rPr>
                <w:sz w:val="24"/>
                <w:szCs w:val="24"/>
              </w:rPr>
              <w:t>276.96</w:t>
            </w:r>
          </w:p>
        </w:tc>
        <w:tc>
          <w:tcPr>
            <w:tcW w:w="1701" w:type="dxa"/>
          </w:tcPr>
          <w:p w:rsidR="00FD1B6B" w:rsidRPr="009E57CB" w:rsidRDefault="00FD1B6B" w:rsidP="003B3725">
            <w:pPr>
              <w:rPr>
                <w:sz w:val="24"/>
                <w:szCs w:val="24"/>
              </w:rPr>
            </w:pPr>
            <w:r w:rsidRPr="009E57CB">
              <w:rPr>
                <w:sz w:val="24"/>
                <w:szCs w:val="24"/>
              </w:rPr>
              <w:t>-</w:t>
            </w:r>
          </w:p>
        </w:tc>
      </w:tr>
    </w:tbl>
    <w:p w:rsidR="00FD1B6B" w:rsidRPr="009E57CB" w:rsidRDefault="00FD1B6B" w:rsidP="00FD1B6B">
      <w:pPr>
        <w:ind w:firstLine="720"/>
        <w:rPr>
          <w:b/>
          <w:sz w:val="24"/>
          <w:szCs w:val="24"/>
        </w:rPr>
      </w:pPr>
      <w:r w:rsidRPr="009E57CB">
        <w:rPr>
          <w:b/>
          <w:sz w:val="24"/>
          <w:szCs w:val="24"/>
        </w:rPr>
        <w:t>Total</w:t>
      </w:r>
      <w:r w:rsidRPr="009E57CB">
        <w:rPr>
          <w:b/>
          <w:sz w:val="24"/>
          <w:szCs w:val="24"/>
        </w:rPr>
        <w:tab/>
      </w:r>
      <w:r w:rsidRPr="009E57CB">
        <w:rPr>
          <w:b/>
          <w:sz w:val="24"/>
          <w:szCs w:val="24"/>
        </w:rPr>
        <w:tab/>
      </w:r>
      <w:r w:rsidRPr="009E57CB">
        <w:rPr>
          <w:b/>
          <w:sz w:val="24"/>
          <w:szCs w:val="24"/>
        </w:rPr>
        <w:tab/>
      </w:r>
      <w:r w:rsidRPr="009E57CB">
        <w:rPr>
          <w:b/>
          <w:sz w:val="24"/>
          <w:szCs w:val="24"/>
        </w:rPr>
        <w:tab/>
      </w:r>
      <w:r w:rsidRPr="009E57CB">
        <w:rPr>
          <w:b/>
          <w:sz w:val="24"/>
          <w:szCs w:val="24"/>
        </w:rPr>
        <w:tab/>
      </w:r>
      <w:r w:rsidRPr="009E57CB">
        <w:rPr>
          <w:b/>
          <w:sz w:val="24"/>
          <w:szCs w:val="24"/>
        </w:rPr>
        <w:tab/>
      </w:r>
      <w:r w:rsidRPr="009E57CB">
        <w:rPr>
          <w:b/>
          <w:sz w:val="24"/>
          <w:szCs w:val="24"/>
        </w:rPr>
        <w:tab/>
      </w:r>
      <w:r w:rsidRPr="009E57CB">
        <w:rPr>
          <w:b/>
          <w:sz w:val="24"/>
          <w:szCs w:val="24"/>
        </w:rPr>
        <w:tab/>
        <w:t xml:space="preserve">47,701.63 </w:t>
      </w:r>
      <w:proofErr w:type="spellStart"/>
      <w:r w:rsidRPr="009E57CB">
        <w:rPr>
          <w:b/>
          <w:sz w:val="24"/>
          <w:szCs w:val="24"/>
        </w:rPr>
        <w:t>sq.m</w:t>
      </w:r>
      <w:proofErr w:type="spellEnd"/>
      <w:r w:rsidRPr="009E57CB">
        <w:rPr>
          <w:b/>
          <w:sz w:val="24"/>
          <w:szCs w:val="24"/>
        </w:rPr>
        <w:t xml:space="preserve">.      </w:t>
      </w:r>
    </w:p>
    <w:p w:rsidR="00417D86" w:rsidRDefault="00417D86" w:rsidP="00EC11D9">
      <w:pPr>
        <w:ind w:left="2127" w:hanging="2127"/>
      </w:pPr>
    </w:p>
    <w:p w:rsidR="00FD1B6B" w:rsidRDefault="00FD1B6B" w:rsidP="00EC11D9">
      <w:pPr>
        <w:ind w:left="2127" w:hanging="2127"/>
      </w:pPr>
    </w:p>
    <w:p w:rsidR="001640B9" w:rsidRDefault="001640B9" w:rsidP="00EC11D9">
      <w:pPr>
        <w:ind w:left="2127" w:hanging="2127"/>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FD1B6B" w:rsidRDefault="00FD1B6B" w:rsidP="00EC11D9">
      <w:pPr>
        <w:ind w:left="2127" w:hanging="2127"/>
      </w:pPr>
    </w:p>
    <w:p w:rsidR="00417D86" w:rsidRDefault="00417D86" w:rsidP="006E36E0">
      <w:pPr>
        <w:autoSpaceDE w:val="0"/>
        <w:autoSpaceDN w:val="0"/>
        <w:adjustRightInd w:val="0"/>
        <w:ind w:left="1985" w:hanging="1985"/>
        <w:jc w:val="both"/>
      </w:pPr>
      <w:r w:rsidRPr="00982FEB">
        <w:rPr>
          <w:b/>
          <w:bCs/>
          <w:sz w:val="24"/>
          <w:szCs w:val="24"/>
          <w:u w:val="single"/>
          <w:bdr w:val="single" w:sz="4" w:space="0" w:color="00000A"/>
        </w:rPr>
        <w:t xml:space="preserve">Item No.110.18 </w:t>
      </w:r>
      <w:r w:rsidRPr="00982FEB">
        <w:rPr>
          <w:b/>
          <w:bCs/>
          <w:sz w:val="24"/>
          <w:szCs w:val="24"/>
        </w:rPr>
        <w:tab/>
        <w:t>Application for Environmental Clearance  for the proposed Granite Building Stone quarry project in Survey No. 82,76 and 1</w:t>
      </w:r>
      <w:r w:rsidRPr="00982FEB">
        <w:rPr>
          <w:b/>
          <w:bCs/>
          <w:color w:val="000000"/>
          <w:sz w:val="24"/>
          <w:szCs w:val="24"/>
        </w:rPr>
        <w:t xml:space="preserve"> of </w:t>
      </w:r>
      <w:proofErr w:type="spellStart"/>
      <w:r w:rsidRPr="00982FEB">
        <w:rPr>
          <w:b/>
          <w:bCs/>
          <w:sz w:val="24"/>
          <w:szCs w:val="24"/>
        </w:rPr>
        <w:t>Kottur</w:t>
      </w:r>
      <w:proofErr w:type="spellEnd"/>
      <w:r w:rsidRPr="00982FEB">
        <w:rPr>
          <w:b/>
          <w:bCs/>
          <w:color w:val="000000"/>
          <w:sz w:val="24"/>
          <w:szCs w:val="24"/>
        </w:rPr>
        <w:t xml:space="preserve"> Village, </w:t>
      </w:r>
      <w:proofErr w:type="spellStart"/>
      <w:r w:rsidRPr="00982FEB">
        <w:rPr>
          <w:b/>
          <w:bCs/>
          <w:sz w:val="24"/>
          <w:szCs w:val="24"/>
        </w:rPr>
        <w:t>Koyilandy</w:t>
      </w:r>
      <w:r w:rsidRPr="00982FEB">
        <w:rPr>
          <w:b/>
          <w:bCs/>
          <w:color w:val="000000"/>
          <w:sz w:val="24"/>
          <w:szCs w:val="24"/>
        </w:rPr>
        <w:t>Taluk</w:t>
      </w:r>
      <w:proofErr w:type="spellEnd"/>
      <w:r w:rsidRPr="00982FEB">
        <w:rPr>
          <w:b/>
          <w:bCs/>
          <w:color w:val="000000"/>
          <w:sz w:val="24"/>
          <w:szCs w:val="24"/>
        </w:rPr>
        <w:t xml:space="preserve">, Kozhikode District, Kerala over an area of </w:t>
      </w:r>
      <w:r w:rsidRPr="00982FEB">
        <w:rPr>
          <w:b/>
          <w:bCs/>
          <w:sz w:val="24"/>
          <w:szCs w:val="24"/>
        </w:rPr>
        <w:t xml:space="preserve">4.811 </w:t>
      </w:r>
      <w:r w:rsidR="00C81F9F">
        <w:rPr>
          <w:b/>
          <w:bCs/>
          <w:sz w:val="24"/>
          <w:szCs w:val="24"/>
        </w:rPr>
        <w:t>ha.b</w:t>
      </w:r>
      <w:r w:rsidRPr="00982FEB">
        <w:rPr>
          <w:b/>
          <w:bCs/>
          <w:sz w:val="24"/>
          <w:szCs w:val="24"/>
        </w:rPr>
        <w:t xml:space="preserve">yMr. Thomas Philip (File No. 2340/A1/2019/SEIAA) </w:t>
      </w:r>
    </w:p>
    <w:p w:rsidR="00417D86" w:rsidRDefault="00417D86" w:rsidP="00EC11D9">
      <w:pPr>
        <w:ind w:left="2127" w:hanging="2127"/>
      </w:pPr>
    </w:p>
    <w:p w:rsidR="005D5ED3" w:rsidRDefault="00872748" w:rsidP="00872748">
      <w:pPr>
        <w:rPr>
          <w:bCs/>
          <w:sz w:val="24"/>
          <w:szCs w:val="24"/>
        </w:rPr>
      </w:pPr>
      <w:r w:rsidRPr="0060764D">
        <w:rPr>
          <w:b/>
          <w:bCs/>
          <w:sz w:val="24"/>
          <w:szCs w:val="24"/>
        </w:rPr>
        <w:t>Decision:</w:t>
      </w:r>
      <w:r w:rsidR="00EF5DA3" w:rsidRPr="00A12D48">
        <w:rPr>
          <w:rFonts w:eastAsia="Calibri"/>
          <w:bCs/>
          <w:sz w:val="24"/>
          <w:szCs w:val="24"/>
        </w:rPr>
        <w:t xml:space="preserve">The Committee </w:t>
      </w:r>
      <w:r w:rsidR="005D5ED3">
        <w:rPr>
          <w:rFonts w:eastAsia="Calibri"/>
          <w:bCs/>
          <w:sz w:val="24"/>
          <w:szCs w:val="24"/>
        </w:rPr>
        <w:t>discussed the Field Inspection Report</w:t>
      </w:r>
      <w:r w:rsidR="00CB02B8">
        <w:rPr>
          <w:rFonts w:eastAsia="Calibri"/>
          <w:bCs/>
          <w:sz w:val="24"/>
          <w:szCs w:val="24"/>
        </w:rPr>
        <w:t xml:space="preserve"> in this regard</w:t>
      </w:r>
      <w:r w:rsidR="005D5ED3">
        <w:rPr>
          <w:rFonts w:eastAsia="Calibri"/>
          <w:bCs/>
          <w:sz w:val="24"/>
          <w:szCs w:val="24"/>
        </w:rPr>
        <w:t xml:space="preserve"> and </w:t>
      </w:r>
      <w:r w:rsidR="00CB02B8">
        <w:rPr>
          <w:rFonts w:eastAsia="Calibri"/>
          <w:bCs/>
          <w:sz w:val="24"/>
          <w:szCs w:val="24"/>
        </w:rPr>
        <w:t>directed the proponent to conduct a</w:t>
      </w:r>
      <w:r w:rsidR="005D5ED3">
        <w:rPr>
          <w:rFonts w:eastAsia="Calibri"/>
          <w:bCs/>
          <w:sz w:val="24"/>
          <w:szCs w:val="24"/>
        </w:rPr>
        <w:t xml:space="preserve">n EIA study covering the impact of the proposed project on ground water, hydrology, biodiversity etc. The study should cover 500 m around the proposed mining area. </w:t>
      </w:r>
      <w:r w:rsidR="00CB02B8">
        <w:rPr>
          <w:rFonts w:eastAsia="Calibri"/>
          <w:bCs/>
          <w:sz w:val="24"/>
          <w:szCs w:val="24"/>
        </w:rPr>
        <w:t>The</w:t>
      </w:r>
      <w:r w:rsidR="005D5ED3">
        <w:rPr>
          <w:rFonts w:eastAsia="Calibri"/>
          <w:bCs/>
          <w:sz w:val="24"/>
          <w:szCs w:val="24"/>
        </w:rPr>
        <w:t xml:space="preserve"> land use and land cover map</w:t>
      </w:r>
      <w:r w:rsidR="00CB02B8">
        <w:rPr>
          <w:rFonts w:eastAsia="Calibri"/>
          <w:bCs/>
          <w:sz w:val="24"/>
          <w:szCs w:val="24"/>
        </w:rPr>
        <w:t>s have</w:t>
      </w:r>
      <w:r w:rsidR="005D5ED3">
        <w:rPr>
          <w:rFonts w:eastAsia="Calibri"/>
          <w:bCs/>
          <w:sz w:val="24"/>
          <w:szCs w:val="24"/>
        </w:rPr>
        <w:t xml:space="preserve"> also to be submitted.</w:t>
      </w:r>
      <w:bookmarkStart w:id="0" w:name="_GoBack"/>
      <w:bookmarkEnd w:id="0"/>
    </w:p>
    <w:p w:rsidR="00417D86" w:rsidRDefault="00417D86" w:rsidP="00EC11D9">
      <w:pPr>
        <w:ind w:left="2127" w:hanging="2127"/>
      </w:pPr>
    </w:p>
    <w:p w:rsidR="00417D86" w:rsidRDefault="00417D86" w:rsidP="00EC11D9">
      <w:pPr>
        <w:ind w:left="2127" w:hanging="2127"/>
      </w:pPr>
    </w:p>
    <w:p w:rsidR="00417D86" w:rsidRDefault="00417D86" w:rsidP="00EC11D9">
      <w:pPr>
        <w:ind w:left="2127" w:hanging="2127"/>
      </w:pPr>
    </w:p>
    <w:p w:rsidR="00417D86" w:rsidRDefault="00417D86" w:rsidP="00417D86">
      <w:pPr>
        <w:ind w:left="2160" w:hanging="2160"/>
        <w:rPr>
          <w:b/>
          <w:bCs/>
          <w:sz w:val="24"/>
          <w:szCs w:val="24"/>
        </w:rPr>
      </w:pPr>
      <w:r>
        <w:rPr>
          <w:b/>
          <w:bCs/>
          <w:sz w:val="24"/>
          <w:szCs w:val="24"/>
          <w:bdr w:val="single" w:sz="4" w:space="0" w:color="00000A"/>
        </w:rPr>
        <w:t>ItemNo.110.19</w:t>
      </w:r>
      <w:r w:rsidRPr="00CF581E">
        <w:rPr>
          <w:b/>
          <w:bCs/>
          <w:sz w:val="24"/>
          <w:szCs w:val="24"/>
        </w:rPr>
        <w:tab/>
        <w:t>Application for environmental clearance</w:t>
      </w:r>
      <w:r>
        <w:rPr>
          <w:b/>
          <w:bCs/>
          <w:sz w:val="24"/>
          <w:szCs w:val="24"/>
        </w:rPr>
        <w:t xml:space="preserve"> for mining of Ordinary Earth in Sy.No.2788/1 at </w:t>
      </w:r>
      <w:proofErr w:type="spellStart"/>
      <w:r>
        <w:rPr>
          <w:b/>
          <w:bCs/>
          <w:sz w:val="24"/>
          <w:szCs w:val="24"/>
        </w:rPr>
        <w:t>PeechiVillage,ThrissurTaluk,Thrissur</w:t>
      </w:r>
      <w:proofErr w:type="spellEnd"/>
      <w:r>
        <w:rPr>
          <w:b/>
          <w:bCs/>
          <w:sz w:val="24"/>
          <w:szCs w:val="24"/>
        </w:rPr>
        <w:t xml:space="preserve"> District by </w:t>
      </w:r>
      <w:proofErr w:type="spellStart"/>
      <w:r>
        <w:rPr>
          <w:b/>
          <w:bCs/>
          <w:sz w:val="24"/>
          <w:szCs w:val="24"/>
        </w:rPr>
        <w:t>Sri.A.G.John</w:t>
      </w:r>
      <w:proofErr w:type="spellEnd"/>
      <w:r>
        <w:rPr>
          <w:b/>
          <w:bCs/>
          <w:sz w:val="24"/>
          <w:szCs w:val="24"/>
        </w:rPr>
        <w:t xml:space="preserve"> [File No.2983/EC4/</w:t>
      </w:r>
      <w:r w:rsidRPr="00CF581E">
        <w:rPr>
          <w:b/>
          <w:bCs/>
          <w:sz w:val="24"/>
          <w:szCs w:val="24"/>
        </w:rPr>
        <w:t>2019/SEIAA]</w:t>
      </w:r>
    </w:p>
    <w:p w:rsidR="00FD375E" w:rsidRPr="00CF581E" w:rsidRDefault="00FD375E" w:rsidP="00417D86">
      <w:pPr>
        <w:ind w:left="2160" w:hanging="2160"/>
        <w:rPr>
          <w:b/>
          <w:bCs/>
          <w:sz w:val="24"/>
          <w:szCs w:val="24"/>
        </w:rPr>
      </w:pPr>
    </w:p>
    <w:p w:rsidR="00872748" w:rsidRDefault="00872748" w:rsidP="00872748">
      <w:pPr>
        <w:spacing w:line="360" w:lineRule="auto"/>
        <w:ind w:left="142" w:firstLine="578"/>
        <w:jc w:val="both"/>
        <w:rPr>
          <w:bCs/>
          <w:sz w:val="24"/>
          <w:szCs w:val="24"/>
        </w:rPr>
      </w:pPr>
      <w:r w:rsidRPr="0060764D">
        <w:rPr>
          <w:b/>
          <w:bCs/>
          <w:sz w:val="24"/>
          <w:szCs w:val="24"/>
        </w:rPr>
        <w:t>Decision:</w:t>
      </w:r>
      <w:r w:rsidRPr="00065AF4">
        <w:rPr>
          <w:bCs/>
          <w:sz w:val="24"/>
          <w:szCs w:val="24"/>
        </w:rPr>
        <w:t xml:space="preserve">The Committee decided </w:t>
      </w:r>
      <w:r w:rsidRPr="00B318E4">
        <w:rPr>
          <w:bCs/>
          <w:sz w:val="24"/>
          <w:szCs w:val="24"/>
        </w:rPr>
        <w:t xml:space="preserve">to recommend </w:t>
      </w:r>
      <w:r>
        <w:rPr>
          <w:bCs/>
          <w:sz w:val="24"/>
          <w:szCs w:val="24"/>
        </w:rPr>
        <w:t>the</w:t>
      </w:r>
      <w:r w:rsidRPr="00B318E4">
        <w:rPr>
          <w:bCs/>
          <w:sz w:val="24"/>
          <w:szCs w:val="24"/>
        </w:rPr>
        <w:t xml:space="preserve"> issuance of EC</w:t>
      </w:r>
      <w:r>
        <w:rPr>
          <w:bCs/>
          <w:sz w:val="24"/>
          <w:szCs w:val="24"/>
        </w:rPr>
        <w:t xml:space="preserve"> subject to the following specific conditions:</w:t>
      </w:r>
    </w:p>
    <w:p w:rsidR="00417D86" w:rsidRDefault="00872748" w:rsidP="00872748">
      <w:pPr>
        <w:pStyle w:val="ListParagraph"/>
        <w:numPr>
          <w:ilvl w:val="0"/>
          <w:numId w:val="6"/>
        </w:numPr>
      </w:pPr>
      <w:r>
        <w:t xml:space="preserve">Depth </w:t>
      </w:r>
      <w:r w:rsidR="00FF225B">
        <w:t xml:space="preserve">of mining to be limited </w:t>
      </w:r>
      <w:r>
        <w:t>to 2 m</w:t>
      </w:r>
    </w:p>
    <w:p w:rsidR="00872748" w:rsidRDefault="00872748" w:rsidP="00872748">
      <w:pPr>
        <w:pStyle w:val="ListParagraph"/>
        <w:numPr>
          <w:ilvl w:val="0"/>
          <w:numId w:val="6"/>
        </w:numPr>
      </w:pPr>
      <w:r>
        <w:t>Total mined earth should not exceed 4,000 m</w:t>
      </w:r>
      <w:r>
        <w:rPr>
          <w:vertAlign w:val="superscript"/>
        </w:rPr>
        <w:t>3.</w:t>
      </w:r>
    </w:p>
    <w:p w:rsidR="00417D86" w:rsidRDefault="00417D86" w:rsidP="00EC11D9">
      <w:pPr>
        <w:ind w:left="2127" w:hanging="2127"/>
      </w:pPr>
    </w:p>
    <w:p w:rsidR="00417D86" w:rsidRPr="00E11EB6" w:rsidRDefault="00417D86" w:rsidP="00417D86">
      <w:pPr>
        <w:ind w:left="2160" w:hanging="2160"/>
        <w:rPr>
          <w:b/>
          <w:sz w:val="24"/>
          <w:szCs w:val="24"/>
        </w:rPr>
      </w:pPr>
      <w:r w:rsidRPr="00CE4AFB">
        <w:rPr>
          <w:b/>
          <w:bCs/>
          <w:sz w:val="24"/>
          <w:szCs w:val="24"/>
          <w:u w:val="single"/>
        </w:rPr>
        <w:t>Item No.</w:t>
      </w:r>
      <w:r>
        <w:rPr>
          <w:b/>
          <w:bCs/>
          <w:sz w:val="24"/>
          <w:szCs w:val="24"/>
          <w:u w:val="single"/>
        </w:rPr>
        <w:t>110.20</w:t>
      </w:r>
      <w:r w:rsidRPr="00CE4AFB">
        <w:rPr>
          <w:b/>
          <w:sz w:val="24"/>
          <w:szCs w:val="24"/>
        </w:rPr>
        <w:tab/>
      </w:r>
      <w:r w:rsidRPr="00E11EB6">
        <w:rPr>
          <w:b/>
          <w:sz w:val="24"/>
          <w:szCs w:val="24"/>
        </w:rPr>
        <w:t xml:space="preserve">WP (C) No.9656/2019 filed by </w:t>
      </w:r>
      <w:proofErr w:type="spellStart"/>
      <w:r w:rsidRPr="00E11EB6">
        <w:rPr>
          <w:b/>
          <w:sz w:val="24"/>
          <w:szCs w:val="24"/>
        </w:rPr>
        <w:t>Sri.Unnikrishnan</w:t>
      </w:r>
      <w:proofErr w:type="spellEnd"/>
      <w:r w:rsidRPr="00E11EB6">
        <w:rPr>
          <w:b/>
          <w:sz w:val="24"/>
          <w:szCs w:val="24"/>
        </w:rPr>
        <w:t>. K.P (File No.4429/A2/2019/SEIAA)</w:t>
      </w:r>
    </w:p>
    <w:p w:rsidR="00417D86" w:rsidRDefault="00417D86" w:rsidP="00EC11D9">
      <w:pPr>
        <w:ind w:left="2127" w:hanging="2127"/>
      </w:pPr>
    </w:p>
    <w:p w:rsidR="00201F3A" w:rsidRPr="00C5126B" w:rsidRDefault="0041250D" w:rsidP="00D303C0">
      <w:pPr>
        <w:spacing w:line="276" w:lineRule="auto"/>
        <w:ind w:left="1134" w:hanging="414"/>
        <w:jc w:val="both"/>
        <w:rPr>
          <w:b/>
        </w:rPr>
      </w:pPr>
      <w:proofErr w:type="spellStart"/>
      <w:r w:rsidRPr="0060764D">
        <w:rPr>
          <w:b/>
          <w:bCs/>
          <w:sz w:val="24"/>
          <w:szCs w:val="24"/>
        </w:rPr>
        <w:t>Decision:</w:t>
      </w:r>
      <w:r w:rsidRPr="00BE276B">
        <w:rPr>
          <w:bCs/>
          <w:sz w:val="24"/>
          <w:szCs w:val="24"/>
        </w:rPr>
        <w:t>The</w:t>
      </w:r>
      <w:proofErr w:type="spellEnd"/>
      <w:r w:rsidRPr="00BE276B">
        <w:rPr>
          <w:bCs/>
          <w:sz w:val="24"/>
          <w:szCs w:val="24"/>
        </w:rPr>
        <w:t xml:space="preserve"> Committee entrusted </w:t>
      </w:r>
      <w:proofErr w:type="spellStart"/>
      <w:r w:rsidRPr="00BE276B">
        <w:rPr>
          <w:bCs/>
          <w:sz w:val="24"/>
          <w:szCs w:val="24"/>
        </w:rPr>
        <w:t>Dr.P.S.Easa</w:t>
      </w:r>
      <w:proofErr w:type="spellEnd"/>
      <w:r w:rsidRPr="00BE276B">
        <w:rPr>
          <w:bCs/>
          <w:sz w:val="24"/>
          <w:szCs w:val="24"/>
        </w:rPr>
        <w:t xml:space="preserve"> and </w:t>
      </w:r>
      <w:proofErr w:type="spellStart"/>
      <w:r w:rsidRPr="00BE276B">
        <w:rPr>
          <w:bCs/>
          <w:sz w:val="24"/>
          <w:szCs w:val="24"/>
        </w:rPr>
        <w:t>Shri.K.KrishnaPanicker</w:t>
      </w:r>
      <w:proofErr w:type="spellEnd"/>
      <w:r w:rsidRPr="00BE276B">
        <w:rPr>
          <w:bCs/>
          <w:sz w:val="24"/>
          <w:szCs w:val="24"/>
        </w:rPr>
        <w:t xml:space="preserve"> to conduct field inspection. However, the field inspection report can be given for consideration of SEIAA only after SEAC has approved it.</w:t>
      </w:r>
      <w:r w:rsidR="00C5126B">
        <w:rPr>
          <w:bCs/>
          <w:sz w:val="24"/>
          <w:szCs w:val="24"/>
        </w:rPr>
        <w:t>Therefore</w:t>
      </w:r>
      <w:r w:rsidR="007E51FE">
        <w:rPr>
          <w:bCs/>
          <w:sz w:val="24"/>
          <w:szCs w:val="24"/>
        </w:rPr>
        <w:t>,</w:t>
      </w:r>
      <w:r w:rsidR="00C5126B">
        <w:rPr>
          <w:bCs/>
          <w:sz w:val="24"/>
          <w:szCs w:val="24"/>
        </w:rPr>
        <w:t xml:space="preserve"> SEIAA is requested to seek extension of time with reference of WP</w:t>
      </w:r>
      <w:r w:rsidR="003E21FD">
        <w:rPr>
          <w:bCs/>
          <w:sz w:val="24"/>
          <w:szCs w:val="24"/>
        </w:rPr>
        <w:t>(c)</w:t>
      </w:r>
      <w:r w:rsidR="00C5126B">
        <w:rPr>
          <w:bCs/>
          <w:sz w:val="24"/>
          <w:szCs w:val="24"/>
        </w:rPr>
        <w:t xml:space="preserve"> No.9656/2019.</w:t>
      </w:r>
    </w:p>
    <w:p w:rsidR="00201F3A" w:rsidRDefault="00201F3A" w:rsidP="00EC11D9">
      <w:pPr>
        <w:ind w:left="2127" w:hanging="2127"/>
      </w:pPr>
    </w:p>
    <w:p w:rsidR="00417D86" w:rsidRPr="00522070" w:rsidRDefault="00417D86" w:rsidP="00A60103">
      <w:pPr>
        <w:spacing w:line="276" w:lineRule="auto"/>
        <w:ind w:left="1985" w:hanging="1985"/>
        <w:jc w:val="both"/>
        <w:rPr>
          <w:b/>
          <w:bCs/>
          <w:sz w:val="24"/>
          <w:szCs w:val="24"/>
        </w:rPr>
      </w:pPr>
      <w:r w:rsidRPr="00522070">
        <w:rPr>
          <w:b/>
          <w:sz w:val="24"/>
          <w:szCs w:val="24"/>
          <w:u w:val="single"/>
        </w:rPr>
        <w:t xml:space="preserve">Item No. </w:t>
      </w:r>
      <w:r>
        <w:rPr>
          <w:b/>
          <w:sz w:val="24"/>
          <w:szCs w:val="24"/>
          <w:u w:val="single"/>
        </w:rPr>
        <w:t>110.21</w:t>
      </w:r>
      <w:r w:rsidRPr="00522070">
        <w:rPr>
          <w:b/>
          <w:sz w:val="24"/>
          <w:szCs w:val="24"/>
        </w:rPr>
        <w:tab/>
      </w:r>
      <w:r w:rsidRPr="00522070">
        <w:rPr>
          <w:b/>
          <w:bCs/>
          <w:sz w:val="24"/>
          <w:szCs w:val="24"/>
        </w:rPr>
        <w:t xml:space="preserve">Environmental Clearance for the Proposed Mixed use Township Development Project ‘Landmark Trade Centre’ in Survey Nos. 27/1, 30/4c, 31/4, 7, 8, 9, 32/4, 351b of </w:t>
      </w:r>
      <w:proofErr w:type="spellStart"/>
      <w:r w:rsidRPr="00522070">
        <w:rPr>
          <w:b/>
          <w:bCs/>
          <w:sz w:val="24"/>
          <w:szCs w:val="24"/>
        </w:rPr>
        <w:t>Pantheerankavu</w:t>
      </w:r>
      <w:proofErr w:type="spellEnd"/>
      <w:r w:rsidRPr="00522070">
        <w:rPr>
          <w:b/>
          <w:bCs/>
          <w:sz w:val="24"/>
          <w:szCs w:val="24"/>
        </w:rPr>
        <w:t xml:space="preserve"> Village,  Kozhikode </w:t>
      </w:r>
      <w:proofErr w:type="spellStart"/>
      <w:r w:rsidRPr="00522070">
        <w:rPr>
          <w:b/>
          <w:bCs/>
          <w:sz w:val="24"/>
          <w:szCs w:val="24"/>
        </w:rPr>
        <w:t>Taluk</w:t>
      </w:r>
      <w:proofErr w:type="spellEnd"/>
      <w:r w:rsidRPr="00522070">
        <w:rPr>
          <w:b/>
          <w:bCs/>
          <w:sz w:val="24"/>
          <w:szCs w:val="24"/>
        </w:rPr>
        <w:t xml:space="preserve">&amp; Kozhikode District, Kerala by Mr. Anwar </w:t>
      </w:r>
      <w:proofErr w:type="spellStart"/>
      <w:r w:rsidRPr="00522070">
        <w:rPr>
          <w:b/>
          <w:bCs/>
          <w:sz w:val="24"/>
          <w:szCs w:val="24"/>
        </w:rPr>
        <w:t>Sadath</w:t>
      </w:r>
      <w:proofErr w:type="spellEnd"/>
      <w:r w:rsidRPr="00522070">
        <w:rPr>
          <w:b/>
          <w:bCs/>
          <w:sz w:val="24"/>
          <w:szCs w:val="24"/>
        </w:rPr>
        <w:t xml:space="preserve">, Director, M/s Calicut Landmark Builders &amp; Developers (India) Pvt. Ltd  (File No. 1193/EC2/2018/SEIAA) </w:t>
      </w:r>
    </w:p>
    <w:p w:rsidR="00417D86" w:rsidRDefault="00417D86" w:rsidP="00EC11D9">
      <w:pPr>
        <w:ind w:left="2127" w:hanging="2127"/>
      </w:pPr>
    </w:p>
    <w:p w:rsidR="00076512" w:rsidRDefault="00201F3A" w:rsidP="00201F3A">
      <w:pPr>
        <w:spacing w:line="276" w:lineRule="auto"/>
        <w:ind w:left="1134" w:hanging="1134"/>
        <w:jc w:val="both"/>
        <w:rPr>
          <w:bCs/>
          <w:sz w:val="24"/>
          <w:szCs w:val="24"/>
        </w:rPr>
      </w:pPr>
      <w:r w:rsidRPr="0060764D">
        <w:rPr>
          <w:b/>
          <w:bCs/>
          <w:sz w:val="24"/>
          <w:szCs w:val="24"/>
        </w:rPr>
        <w:t>Decision:</w:t>
      </w:r>
      <w:r w:rsidRPr="00201F3A">
        <w:rPr>
          <w:bCs/>
          <w:sz w:val="24"/>
          <w:szCs w:val="24"/>
        </w:rPr>
        <w:t xml:space="preserve">The Subcommittee consisting of </w:t>
      </w:r>
      <w:proofErr w:type="spellStart"/>
      <w:r w:rsidRPr="00201F3A">
        <w:rPr>
          <w:bCs/>
          <w:sz w:val="24"/>
          <w:szCs w:val="24"/>
        </w:rPr>
        <w:t>Shri.K.KrishnaPanicker</w:t>
      </w:r>
      <w:proofErr w:type="spellEnd"/>
      <w:r w:rsidRPr="00201F3A">
        <w:rPr>
          <w:bCs/>
          <w:sz w:val="24"/>
          <w:szCs w:val="24"/>
        </w:rPr>
        <w:t xml:space="preserve"> and </w:t>
      </w:r>
      <w:proofErr w:type="spellStart"/>
      <w:r w:rsidRPr="00201F3A">
        <w:rPr>
          <w:bCs/>
          <w:sz w:val="24"/>
          <w:szCs w:val="24"/>
        </w:rPr>
        <w:t>Dr.A.V.Raghu</w:t>
      </w:r>
      <w:proofErr w:type="spellEnd"/>
      <w:r w:rsidRPr="00201F3A">
        <w:rPr>
          <w:bCs/>
          <w:sz w:val="24"/>
          <w:szCs w:val="24"/>
        </w:rPr>
        <w:t xml:space="preserve"> is entrusted to conduct the field inspection and monitor the compliance of the conditions of the EC.</w:t>
      </w:r>
    </w:p>
    <w:p w:rsidR="00076512" w:rsidRDefault="00076512" w:rsidP="00201F3A">
      <w:pPr>
        <w:spacing w:line="276" w:lineRule="auto"/>
        <w:ind w:left="1134" w:hanging="1134"/>
        <w:jc w:val="both"/>
        <w:rPr>
          <w:bCs/>
          <w:sz w:val="24"/>
          <w:szCs w:val="24"/>
        </w:rPr>
      </w:pPr>
    </w:p>
    <w:p w:rsidR="00076512" w:rsidRDefault="00076512" w:rsidP="00201F3A">
      <w:pPr>
        <w:spacing w:line="276" w:lineRule="auto"/>
        <w:ind w:left="1134" w:hanging="1134"/>
        <w:jc w:val="both"/>
        <w:rPr>
          <w:bCs/>
          <w:sz w:val="24"/>
          <w:szCs w:val="24"/>
        </w:rPr>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1640B9" w:rsidRDefault="001640B9" w:rsidP="00201F3A">
      <w:pPr>
        <w:spacing w:line="276" w:lineRule="auto"/>
        <w:ind w:left="1134" w:hanging="1134"/>
        <w:jc w:val="both"/>
        <w:rPr>
          <w:bCs/>
          <w:sz w:val="24"/>
          <w:szCs w:val="24"/>
        </w:rPr>
      </w:pPr>
    </w:p>
    <w:p w:rsidR="001640B9" w:rsidRPr="00201F3A" w:rsidRDefault="001640B9" w:rsidP="00201F3A">
      <w:pPr>
        <w:spacing w:line="276" w:lineRule="auto"/>
        <w:ind w:left="1134" w:hanging="1134"/>
        <w:jc w:val="both"/>
        <w:rPr>
          <w:bCs/>
          <w:sz w:val="24"/>
          <w:szCs w:val="24"/>
        </w:rPr>
      </w:pPr>
    </w:p>
    <w:p w:rsidR="00A60103" w:rsidRDefault="007E51FE" w:rsidP="00A60103">
      <w:pPr>
        <w:ind w:left="2098" w:hanging="2160"/>
        <w:jc w:val="both"/>
        <w:rPr>
          <w:b/>
          <w:bCs/>
          <w:sz w:val="24"/>
          <w:szCs w:val="24"/>
        </w:rPr>
      </w:pPr>
      <w:r>
        <w:rPr>
          <w:b/>
          <w:sz w:val="24"/>
          <w:szCs w:val="24"/>
          <w:u w:val="single"/>
        </w:rPr>
        <w:lastRenderedPageBreak/>
        <w:t>Item No</w:t>
      </w:r>
      <w:r w:rsidR="00A60103">
        <w:rPr>
          <w:b/>
          <w:sz w:val="24"/>
          <w:szCs w:val="24"/>
          <w:u w:val="single"/>
        </w:rPr>
        <w:t>.</w:t>
      </w:r>
      <w:r>
        <w:rPr>
          <w:b/>
          <w:sz w:val="24"/>
          <w:szCs w:val="24"/>
          <w:u w:val="single"/>
        </w:rPr>
        <w:t>110.</w:t>
      </w:r>
      <w:r w:rsidR="00A60103">
        <w:rPr>
          <w:b/>
          <w:sz w:val="24"/>
          <w:szCs w:val="24"/>
          <w:u w:val="single"/>
        </w:rPr>
        <w:t>22</w:t>
      </w:r>
      <w:r w:rsidR="00A60103" w:rsidRPr="006E79DC">
        <w:rPr>
          <w:b/>
          <w:sz w:val="24"/>
          <w:szCs w:val="24"/>
        </w:rPr>
        <w:tab/>
        <w:t xml:space="preserve">Environmental Clearance for the proposed Building stone Quarry project Survey No: 524/2, in </w:t>
      </w:r>
      <w:proofErr w:type="spellStart"/>
      <w:r w:rsidR="00A60103" w:rsidRPr="006E79DC">
        <w:rPr>
          <w:b/>
          <w:sz w:val="24"/>
          <w:szCs w:val="24"/>
        </w:rPr>
        <w:t>Kavanur</w:t>
      </w:r>
      <w:proofErr w:type="spellEnd"/>
      <w:r w:rsidR="00A60103" w:rsidRPr="006E79DC">
        <w:rPr>
          <w:b/>
          <w:sz w:val="24"/>
          <w:szCs w:val="24"/>
        </w:rPr>
        <w:t xml:space="preserve"> Village, </w:t>
      </w:r>
      <w:proofErr w:type="spellStart"/>
      <w:r w:rsidR="00A60103" w:rsidRPr="006E79DC">
        <w:rPr>
          <w:b/>
          <w:sz w:val="24"/>
          <w:szCs w:val="24"/>
        </w:rPr>
        <w:t>EranadTaluk</w:t>
      </w:r>
      <w:proofErr w:type="spellEnd"/>
      <w:r w:rsidR="00A60103" w:rsidRPr="006E79DC">
        <w:rPr>
          <w:b/>
          <w:sz w:val="24"/>
          <w:szCs w:val="24"/>
        </w:rPr>
        <w:t xml:space="preserve">, </w:t>
      </w:r>
      <w:proofErr w:type="spellStart"/>
      <w:r w:rsidR="00A60103" w:rsidRPr="006E79DC">
        <w:rPr>
          <w:b/>
          <w:sz w:val="24"/>
          <w:szCs w:val="24"/>
        </w:rPr>
        <w:t>Malappuram</w:t>
      </w:r>
      <w:proofErr w:type="spellEnd"/>
      <w:r w:rsidR="00A60103" w:rsidRPr="006E79DC">
        <w:rPr>
          <w:b/>
          <w:bCs/>
          <w:sz w:val="24"/>
          <w:szCs w:val="24"/>
        </w:rPr>
        <w:t xml:space="preserve"> District, Kerala State </w:t>
      </w:r>
      <w:r w:rsidR="00A60103" w:rsidRPr="006E79DC">
        <w:rPr>
          <w:sz w:val="24"/>
          <w:szCs w:val="24"/>
        </w:rPr>
        <w:t>.</w:t>
      </w:r>
      <w:r w:rsidR="00A60103" w:rsidRPr="006E79DC">
        <w:rPr>
          <w:b/>
          <w:sz w:val="24"/>
          <w:szCs w:val="24"/>
        </w:rPr>
        <w:t>by Mr. Abdul Salam K.T (File No</w:t>
      </w:r>
      <w:r w:rsidR="00A60103" w:rsidRPr="006E79DC">
        <w:rPr>
          <w:sz w:val="24"/>
          <w:szCs w:val="24"/>
        </w:rPr>
        <w:t xml:space="preserve">. </w:t>
      </w:r>
      <w:r w:rsidR="00A60103" w:rsidRPr="006E79DC">
        <w:rPr>
          <w:b/>
          <w:bCs/>
          <w:sz w:val="24"/>
          <w:szCs w:val="24"/>
        </w:rPr>
        <w:t>1245/EC2/2019/SEIAA)</w:t>
      </w:r>
    </w:p>
    <w:p w:rsidR="007E51FE" w:rsidRPr="006E79DC" w:rsidRDefault="007E51FE" w:rsidP="00A60103">
      <w:pPr>
        <w:ind w:left="2098" w:hanging="2160"/>
        <w:jc w:val="both"/>
        <w:rPr>
          <w:b/>
          <w:sz w:val="24"/>
          <w:szCs w:val="24"/>
        </w:rPr>
      </w:pPr>
    </w:p>
    <w:p w:rsidR="00B673E0" w:rsidRPr="00957C34" w:rsidRDefault="00B673E0" w:rsidP="00B673E0">
      <w:pPr>
        <w:pStyle w:val="BodyText"/>
        <w:spacing w:line="360" w:lineRule="auto"/>
        <w:ind w:left="360" w:right="-46" w:firstLine="360"/>
        <w:jc w:val="both"/>
        <w:rPr>
          <w:sz w:val="24"/>
          <w:szCs w:val="24"/>
        </w:rPr>
      </w:pPr>
      <w:r w:rsidRPr="0060764D">
        <w:rPr>
          <w:b/>
          <w:bCs/>
          <w:sz w:val="24"/>
          <w:szCs w:val="24"/>
        </w:rPr>
        <w:t>Decision:</w:t>
      </w:r>
      <w:r w:rsidRPr="00065AF4">
        <w:rPr>
          <w:bCs/>
          <w:sz w:val="24"/>
          <w:szCs w:val="24"/>
        </w:rPr>
        <w:t xml:space="preserve">The Committee decided to </w:t>
      </w:r>
      <w:r>
        <w:rPr>
          <w:sz w:val="24"/>
          <w:szCs w:val="24"/>
        </w:rPr>
        <w:t xml:space="preserve">direct </w:t>
      </w:r>
      <w:r w:rsidRPr="00592E01">
        <w:rPr>
          <w:sz w:val="24"/>
          <w:szCs w:val="24"/>
        </w:rPr>
        <w:t xml:space="preserve">the proponent to </w:t>
      </w:r>
      <w:r w:rsidRPr="00957C34">
        <w:rPr>
          <w:sz w:val="24"/>
          <w:szCs w:val="24"/>
        </w:rPr>
        <w:t>submit the following documents/details;</w:t>
      </w:r>
    </w:p>
    <w:p w:rsidR="00B673E0" w:rsidRPr="00B673E0" w:rsidRDefault="00B673E0" w:rsidP="001640B9">
      <w:pPr>
        <w:pStyle w:val="ListParagraph"/>
        <w:numPr>
          <w:ilvl w:val="0"/>
          <w:numId w:val="7"/>
        </w:numPr>
        <w:tabs>
          <w:tab w:val="center" w:pos="4680"/>
          <w:tab w:val="left" w:pos="5520"/>
          <w:tab w:val="left" w:pos="7568"/>
        </w:tabs>
        <w:spacing w:after="60" w:line="276" w:lineRule="auto"/>
        <w:jc w:val="both"/>
        <w:rPr>
          <w:sz w:val="24"/>
          <w:szCs w:val="24"/>
        </w:rPr>
      </w:pPr>
      <w:r w:rsidRPr="00B673E0">
        <w:rPr>
          <w:sz w:val="24"/>
          <w:szCs w:val="24"/>
        </w:rPr>
        <w:t>Border Pillars are to be marked with geo-</w:t>
      </w:r>
      <w:r w:rsidR="007F794E" w:rsidRPr="00B673E0">
        <w:rPr>
          <w:sz w:val="24"/>
          <w:szCs w:val="24"/>
        </w:rPr>
        <w:t>coordinates</w:t>
      </w:r>
      <w:r w:rsidRPr="00B673E0">
        <w:rPr>
          <w:sz w:val="24"/>
          <w:szCs w:val="24"/>
        </w:rPr>
        <w:t xml:space="preserve"> and photographs submitted.</w:t>
      </w:r>
    </w:p>
    <w:p w:rsidR="00B673E0" w:rsidRPr="00B673E0" w:rsidRDefault="00B673E0" w:rsidP="001640B9">
      <w:pPr>
        <w:pStyle w:val="ListParagraph"/>
        <w:numPr>
          <w:ilvl w:val="0"/>
          <w:numId w:val="7"/>
        </w:numPr>
        <w:tabs>
          <w:tab w:val="center" w:pos="4680"/>
          <w:tab w:val="left" w:pos="5520"/>
          <w:tab w:val="left" w:pos="7568"/>
        </w:tabs>
        <w:spacing w:after="60" w:line="276" w:lineRule="auto"/>
        <w:jc w:val="both"/>
        <w:rPr>
          <w:sz w:val="24"/>
          <w:szCs w:val="24"/>
        </w:rPr>
      </w:pPr>
      <w:r w:rsidRPr="00B673E0">
        <w:rPr>
          <w:sz w:val="24"/>
          <w:szCs w:val="24"/>
        </w:rPr>
        <w:t xml:space="preserve">Modify the drainage run off plan showing the ultimate end. More </w:t>
      </w:r>
      <w:r w:rsidR="00FF225B">
        <w:rPr>
          <w:sz w:val="24"/>
          <w:szCs w:val="24"/>
        </w:rPr>
        <w:t>s</w:t>
      </w:r>
      <w:r w:rsidRPr="00B673E0">
        <w:rPr>
          <w:sz w:val="24"/>
          <w:szCs w:val="24"/>
        </w:rPr>
        <w:t>ilt traps to be included in appropriate places.</w:t>
      </w:r>
    </w:p>
    <w:p w:rsidR="00B673E0" w:rsidRPr="00B673E0" w:rsidRDefault="00B673E0" w:rsidP="001640B9">
      <w:pPr>
        <w:pStyle w:val="ListParagraph"/>
        <w:numPr>
          <w:ilvl w:val="0"/>
          <w:numId w:val="7"/>
        </w:numPr>
        <w:tabs>
          <w:tab w:val="center" w:pos="4680"/>
          <w:tab w:val="left" w:pos="5520"/>
          <w:tab w:val="left" w:pos="7568"/>
        </w:tabs>
        <w:spacing w:after="60" w:line="276" w:lineRule="auto"/>
        <w:jc w:val="both"/>
        <w:rPr>
          <w:sz w:val="24"/>
          <w:szCs w:val="24"/>
        </w:rPr>
      </w:pPr>
      <w:r w:rsidRPr="00B673E0">
        <w:rPr>
          <w:sz w:val="24"/>
          <w:szCs w:val="24"/>
        </w:rPr>
        <w:t>Recent non-cluster certificate need</w:t>
      </w:r>
      <w:r w:rsidR="00BC3958">
        <w:rPr>
          <w:sz w:val="24"/>
          <w:szCs w:val="24"/>
        </w:rPr>
        <w:t>s</w:t>
      </w:r>
      <w:r w:rsidRPr="00B673E0">
        <w:rPr>
          <w:sz w:val="24"/>
          <w:szCs w:val="24"/>
        </w:rPr>
        <w:t xml:space="preserve"> to be submitted.</w:t>
      </w:r>
    </w:p>
    <w:p w:rsidR="00B673E0" w:rsidRPr="00B673E0" w:rsidRDefault="00B673E0" w:rsidP="001640B9">
      <w:pPr>
        <w:pStyle w:val="ListParagraph"/>
        <w:numPr>
          <w:ilvl w:val="0"/>
          <w:numId w:val="7"/>
        </w:numPr>
        <w:tabs>
          <w:tab w:val="center" w:pos="4680"/>
          <w:tab w:val="left" w:pos="5520"/>
          <w:tab w:val="left" w:pos="7568"/>
        </w:tabs>
        <w:spacing w:after="60" w:line="276" w:lineRule="auto"/>
        <w:jc w:val="both"/>
        <w:rPr>
          <w:sz w:val="24"/>
          <w:szCs w:val="24"/>
        </w:rPr>
      </w:pPr>
      <w:r w:rsidRPr="00B673E0">
        <w:rPr>
          <w:sz w:val="24"/>
          <w:szCs w:val="24"/>
        </w:rPr>
        <w:t>Biodiversity assessment need</w:t>
      </w:r>
      <w:r w:rsidR="007E51FE">
        <w:rPr>
          <w:sz w:val="24"/>
          <w:szCs w:val="24"/>
        </w:rPr>
        <w:t>s</w:t>
      </w:r>
      <w:r w:rsidRPr="00B673E0">
        <w:rPr>
          <w:sz w:val="24"/>
          <w:szCs w:val="24"/>
        </w:rPr>
        <w:t xml:space="preserve"> to be reworked showing details in the buffer and the rest of the areas.</w:t>
      </w:r>
    </w:p>
    <w:p w:rsidR="00B673E0" w:rsidRPr="00B673E0" w:rsidRDefault="00B673E0" w:rsidP="001640B9">
      <w:pPr>
        <w:pStyle w:val="ListParagraph"/>
        <w:numPr>
          <w:ilvl w:val="0"/>
          <w:numId w:val="7"/>
        </w:numPr>
        <w:tabs>
          <w:tab w:val="center" w:pos="4680"/>
          <w:tab w:val="left" w:pos="5520"/>
          <w:tab w:val="left" w:pos="7568"/>
        </w:tabs>
        <w:spacing w:after="60" w:line="276" w:lineRule="auto"/>
        <w:jc w:val="both"/>
        <w:rPr>
          <w:sz w:val="24"/>
          <w:szCs w:val="24"/>
        </w:rPr>
      </w:pPr>
      <w:r w:rsidRPr="00B673E0">
        <w:rPr>
          <w:sz w:val="24"/>
          <w:szCs w:val="24"/>
        </w:rPr>
        <w:t>Locate the site in landslide hazard zonation map</w:t>
      </w:r>
      <w:r w:rsidR="00FF225B">
        <w:rPr>
          <w:sz w:val="24"/>
          <w:szCs w:val="24"/>
        </w:rPr>
        <w:t xml:space="preserve"> and submit.</w:t>
      </w:r>
    </w:p>
    <w:p w:rsidR="00B673E0" w:rsidRPr="00B673E0" w:rsidRDefault="00B673E0" w:rsidP="001640B9">
      <w:pPr>
        <w:pStyle w:val="ListParagraph"/>
        <w:numPr>
          <w:ilvl w:val="0"/>
          <w:numId w:val="7"/>
        </w:numPr>
        <w:tabs>
          <w:tab w:val="center" w:pos="4680"/>
          <w:tab w:val="left" w:pos="5520"/>
          <w:tab w:val="left" w:pos="7568"/>
        </w:tabs>
        <w:spacing w:after="60" w:line="276" w:lineRule="auto"/>
        <w:jc w:val="both"/>
        <w:rPr>
          <w:sz w:val="24"/>
          <w:szCs w:val="24"/>
        </w:rPr>
      </w:pPr>
      <w:r w:rsidRPr="00B673E0">
        <w:rPr>
          <w:sz w:val="24"/>
          <w:szCs w:val="24"/>
        </w:rPr>
        <w:t xml:space="preserve">CER to be reworked </w:t>
      </w:r>
      <w:r w:rsidR="007E51FE">
        <w:rPr>
          <w:sz w:val="24"/>
          <w:szCs w:val="24"/>
        </w:rPr>
        <w:t>with</w:t>
      </w:r>
      <w:r w:rsidRPr="00B673E0">
        <w:rPr>
          <w:sz w:val="24"/>
          <w:szCs w:val="24"/>
        </w:rPr>
        <w:t xml:space="preserve"> year </w:t>
      </w:r>
      <w:r w:rsidR="007E51FE">
        <w:rPr>
          <w:sz w:val="24"/>
          <w:szCs w:val="24"/>
        </w:rPr>
        <w:t xml:space="preserve">- </w:t>
      </w:r>
      <w:r w:rsidRPr="00B673E0">
        <w:rPr>
          <w:sz w:val="24"/>
          <w:szCs w:val="24"/>
        </w:rPr>
        <w:t>wise break up.Project cost</w:t>
      </w:r>
      <w:r w:rsidR="007F794E">
        <w:rPr>
          <w:sz w:val="24"/>
          <w:szCs w:val="24"/>
        </w:rPr>
        <w:t xml:space="preserve"> is to be reworked.</w:t>
      </w:r>
    </w:p>
    <w:p w:rsidR="00A60103" w:rsidRDefault="00A60103" w:rsidP="00EC11D9">
      <w:pPr>
        <w:ind w:left="2127" w:hanging="2127"/>
      </w:pPr>
    </w:p>
    <w:p w:rsidR="00D22B49" w:rsidRPr="00697FC0" w:rsidRDefault="00D22B49" w:rsidP="00D22B49">
      <w:pPr>
        <w:pStyle w:val="ListParagraph"/>
        <w:spacing w:line="276" w:lineRule="auto"/>
        <w:ind w:left="502" w:firstLine="218"/>
        <w:jc w:val="both"/>
        <w:rPr>
          <w:color w:val="000000" w:themeColor="text1"/>
          <w:sz w:val="24"/>
          <w:szCs w:val="24"/>
          <w:u w:val="single"/>
        </w:rPr>
      </w:pPr>
      <w:r w:rsidRPr="00697FC0">
        <w:rPr>
          <w:sz w:val="24"/>
          <w:szCs w:val="24"/>
        </w:rPr>
        <w:t>It was decided to have the next meeting of SEAC on 1</w:t>
      </w:r>
      <w:r>
        <w:rPr>
          <w:sz w:val="24"/>
          <w:szCs w:val="24"/>
        </w:rPr>
        <w:t>2</w:t>
      </w:r>
      <w:r w:rsidRPr="00D22B49">
        <w:rPr>
          <w:sz w:val="24"/>
          <w:szCs w:val="24"/>
          <w:vertAlign w:val="superscript"/>
        </w:rPr>
        <w:t>th</w:t>
      </w:r>
      <w:r>
        <w:rPr>
          <w:sz w:val="24"/>
          <w:szCs w:val="24"/>
        </w:rPr>
        <w:t>&amp; 13</w:t>
      </w:r>
      <w:r w:rsidRPr="00D22B49">
        <w:rPr>
          <w:sz w:val="24"/>
          <w:szCs w:val="24"/>
          <w:vertAlign w:val="superscript"/>
        </w:rPr>
        <w:t>th</w:t>
      </w:r>
      <w:r>
        <w:rPr>
          <w:sz w:val="24"/>
          <w:szCs w:val="24"/>
        </w:rPr>
        <w:t xml:space="preserve"> March,</w:t>
      </w:r>
      <w:r w:rsidRPr="00697FC0">
        <w:rPr>
          <w:sz w:val="24"/>
          <w:szCs w:val="24"/>
        </w:rPr>
        <w:t xml:space="preserve"> 2020.</w:t>
      </w:r>
    </w:p>
    <w:p w:rsidR="00D22B49" w:rsidRPr="00697FC0" w:rsidRDefault="00D22B49" w:rsidP="00D22B49">
      <w:pPr>
        <w:pStyle w:val="ListParagraph"/>
        <w:ind w:left="1560" w:hanging="480"/>
        <w:rPr>
          <w:color w:val="000000" w:themeColor="text1"/>
          <w:sz w:val="24"/>
          <w:szCs w:val="24"/>
          <w:u w:val="single"/>
        </w:rPr>
      </w:pPr>
    </w:p>
    <w:p w:rsidR="00D22B49" w:rsidRDefault="00D22B49" w:rsidP="00D22B49">
      <w:pPr>
        <w:pStyle w:val="ListParagraph"/>
        <w:ind w:left="1560" w:hanging="480"/>
        <w:rPr>
          <w:b/>
          <w:color w:val="000000" w:themeColor="text1"/>
          <w:sz w:val="24"/>
          <w:szCs w:val="24"/>
          <w:u w:val="single"/>
        </w:rPr>
      </w:pPr>
      <w:r w:rsidRPr="007A2CBB">
        <w:rPr>
          <w:bCs/>
          <w:color w:val="000000" w:themeColor="text1"/>
          <w:sz w:val="24"/>
          <w:szCs w:val="24"/>
        </w:rPr>
        <w:t>The meeting ended with the vote of thanks to the Chair</w:t>
      </w:r>
      <w:r>
        <w:rPr>
          <w:bCs/>
          <w:color w:val="000000" w:themeColor="text1"/>
          <w:sz w:val="24"/>
          <w:szCs w:val="24"/>
        </w:rPr>
        <w:t>.</w:t>
      </w:r>
    </w:p>
    <w:p w:rsidR="00D22B49" w:rsidRDefault="00D22B49" w:rsidP="00D22B49">
      <w:pPr>
        <w:pStyle w:val="ListParagraph"/>
        <w:ind w:left="1560" w:hanging="480"/>
        <w:jc w:val="center"/>
        <w:rPr>
          <w:b/>
          <w:color w:val="000000" w:themeColor="text1"/>
          <w:sz w:val="24"/>
          <w:szCs w:val="24"/>
          <w:u w:val="single"/>
        </w:rPr>
      </w:pPr>
    </w:p>
    <w:p w:rsidR="00D22B49" w:rsidRDefault="00D22B49" w:rsidP="00D22B49">
      <w:pPr>
        <w:pStyle w:val="ListParagraph"/>
        <w:ind w:left="1560" w:hanging="480"/>
        <w:jc w:val="center"/>
        <w:rPr>
          <w:b/>
          <w:color w:val="000000" w:themeColor="text1"/>
          <w:sz w:val="24"/>
          <w:szCs w:val="24"/>
          <w:u w:val="single"/>
        </w:rPr>
      </w:pPr>
    </w:p>
    <w:p w:rsidR="00D22B49" w:rsidRDefault="00D22B49" w:rsidP="00D22B49">
      <w:pPr>
        <w:pStyle w:val="ListParagraph"/>
        <w:ind w:left="1560" w:hanging="480"/>
        <w:jc w:val="center"/>
        <w:rPr>
          <w:b/>
          <w:color w:val="000000" w:themeColor="text1"/>
          <w:sz w:val="24"/>
          <w:szCs w:val="24"/>
          <w:u w:val="single"/>
        </w:rPr>
      </w:pPr>
    </w:p>
    <w:p w:rsidR="001640B9" w:rsidRDefault="001640B9" w:rsidP="00D22B49">
      <w:pPr>
        <w:pStyle w:val="ListParagraph"/>
        <w:ind w:left="1560" w:hanging="480"/>
        <w:jc w:val="center"/>
        <w:rPr>
          <w:b/>
          <w:color w:val="000000" w:themeColor="text1"/>
          <w:sz w:val="24"/>
          <w:szCs w:val="24"/>
          <w:u w:val="single"/>
        </w:rPr>
      </w:pPr>
    </w:p>
    <w:p w:rsidR="001640B9" w:rsidRPr="001857AF" w:rsidRDefault="001640B9" w:rsidP="001640B9">
      <w:pPr>
        <w:spacing w:line="276" w:lineRule="auto"/>
        <w:jc w:val="both"/>
        <w:rPr>
          <w:b/>
          <w:sz w:val="24"/>
          <w:szCs w:val="24"/>
        </w:rPr>
      </w:pPr>
      <w:r>
        <w:rPr>
          <w:b/>
          <w:sz w:val="24"/>
          <w:szCs w:val="24"/>
        </w:rPr>
        <w:t>Mir Mohammed Ali</w:t>
      </w:r>
      <w:r w:rsidRPr="001857AF">
        <w:rPr>
          <w:b/>
          <w:sz w:val="24"/>
          <w:szCs w:val="24"/>
        </w:rPr>
        <w:t>, I.A.S</w:t>
      </w:r>
      <w:r w:rsidRPr="001857AF">
        <w:rPr>
          <w:b/>
          <w:sz w:val="24"/>
          <w:szCs w:val="24"/>
        </w:rPr>
        <w:tab/>
      </w:r>
      <w:r w:rsidRPr="001857AF">
        <w:rPr>
          <w:b/>
          <w:sz w:val="24"/>
          <w:szCs w:val="24"/>
        </w:rPr>
        <w:tab/>
      </w:r>
      <w:r w:rsidRPr="001857AF">
        <w:rPr>
          <w:b/>
          <w:sz w:val="24"/>
          <w:szCs w:val="24"/>
        </w:rPr>
        <w:tab/>
      </w:r>
      <w:r w:rsidRPr="001857AF">
        <w:rPr>
          <w:b/>
          <w:sz w:val="24"/>
          <w:szCs w:val="24"/>
        </w:rPr>
        <w:tab/>
      </w:r>
      <w:proofErr w:type="spellStart"/>
      <w:r w:rsidRPr="001857AF">
        <w:rPr>
          <w:b/>
          <w:sz w:val="24"/>
          <w:szCs w:val="24"/>
        </w:rPr>
        <w:t>Dr.C.Bhaskaran</w:t>
      </w:r>
      <w:proofErr w:type="spellEnd"/>
    </w:p>
    <w:p w:rsidR="001640B9" w:rsidRDefault="001640B9" w:rsidP="001640B9">
      <w:r w:rsidRPr="001857AF">
        <w:rPr>
          <w:b/>
          <w:sz w:val="24"/>
          <w:szCs w:val="24"/>
        </w:rPr>
        <w:t>Secretary</w:t>
      </w:r>
      <w:r w:rsidRPr="001857AF">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857AF">
        <w:rPr>
          <w:b/>
          <w:sz w:val="24"/>
          <w:szCs w:val="24"/>
        </w:rPr>
        <w:t>Chairman</w:t>
      </w:r>
    </w:p>
    <w:p w:rsidR="00D22B49" w:rsidRPr="00D22B49" w:rsidRDefault="00D22B49" w:rsidP="001640B9">
      <w:pPr>
        <w:spacing w:line="276" w:lineRule="auto"/>
        <w:jc w:val="both"/>
        <w:rPr>
          <w:b/>
          <w:sz w:val="24"/>
          <w:szCs w:val="24"/>
        </w:rPr>
      </w:pPr>
    </w:p>
    <w:p w:rsidR="00D22B49" w:rsidRPr="004F57D0" w:rsidRDefault="00D22B49" w:rsidP="00D22B49">
      <w:pPr>
        <w:pStyle w:val="ListParagraph"/>
        <w:ind w:left="1560" w:hanging="480"/>
        <w:rPr>
          <w:b/>
          <w:color w:val="000000" w:themeColor="text1"/>
          <w:sz w:val="24"/>
          <w:szCs w:val="24"/>
          <w:u w:val="single"/>
        </w:rPr>
      </w:pPr>
      <w:r w:rsidRPr="004F57D0">
        <w:rPr>
          <w:b/>
          <w:color w:val="000000" w:themeColor="text1"/>
          <w:sz w:val="24"/>
          <w:szCs w:val="24"/>
          <w:u w:val="single"/>
        </w:rPr>
        <w:t xml:space="preserve">List of members </w:t>
      </w:r>
      <w:r>
        <w:rPr>
          <w:b/>
          <w:color w:val="000000" w:themeColor="text1"/>
          <w:sz w:val="24"/>
          <w:szCs w:val="24"/>
          <w:u w:val="single"/>
        </w:rPr>
        <w:t>present</w:t>
      </w:r>
      <w:r w:rsidR="007E51FE">
        <w:rPr>
          <w:b/>
          <w:color w:val="000000" w:themeColor="text1"/>
          <w:sz w:val="24"/>
          <w:szCs w:val="24"/>
          <w:u w:val="single"/>
        </w:rPr>
        <w:t xml:space="preserve"> on</w:t>
      </w:r>
      <w:r>
        <w:rPr>
          <w:b/>
          <w:color w:val="000000" w:themeColor="text1"/>
          <w:sz w:val="24"/>
          <w:szCs w:val="24"/>
          <w:u w:val="single"/>
        </w:rPr>
        <w:t xml:space="preserve"> 11.02.2020</w:t>
      </w:r>
    </w:p>
    <w:p w:rsidR="00D22B49" w:rsidRPr="004F57D0" w:rsidRDefault="00D22B49" w:rsidP="00D22B49">
      <w:pPr>
        <w:pStyle w:val="ListParagraph"/>
        <w:ind w:left="1080"/>
        <w:jc w:val="center"/>
        <w:rPr>
          <w:b/>
          <w:color w:val="000000" w:themeColor="text1"/>
          <w:sz w:val="24"/>
          <w:szCs w:val="24"/>
          <w:u w:val="single"/>
        </w:rPr>
      </w:pPr>
    </w:p>
    <w:tbl>
      <w:tblPr>
        <w:tblpPr w:leftFromText="180" w:rightFromText="180" w:vertAnchor="text" w:horzAnchor="page" w:tblpX="1416" w:tblpY="166"/>
        <w:tblW w:w="5502" w:type="pct"/>
        <w:tblLayout w:type="fixed"/>
        <w:tblLook w:val="04A0"/>
      </w:tblPr>
      <w:tblGrid>
        <w:gridCol w:w="540"/>
        <w:gridCol w:w="5101"/>
        <w:gridCol w:w="567"/>
        <w:gridCol w:w="3962"/>
      </w:tblGrid>
      <w:tr w:rsidR="00D22B49" w:rsidRPr="004F57D0" w:rsidTr="003B362D">
        <w:trPr>
          <w:trHeight w:val="421"/>
        </w:trPr>
        <w:tc>
          <w:tcPr>
            <w:tcW w:w="265" w:type="pct"/>
            <w:vAlign w:val="center"/>
          </w:tcPr>
          <w:p w:rsidR="00D22B49" w:rsidRPr="004F57D0" w:rsidRDefault="00D22B49" w:rsidP="003B362D">
            <w:pPr>
              <w:spacing w:after="360" w:line="480" w:lineRule="auto"/>
              <w:rPr>
                <w:bCs/>
                <w:color w:val="000000" w:themeColor="text1"/>
                <w:sz w:val="24"/>
                <w:szCs w:val="24"/>
              </w:rPr>
            </w:pPr>
            <w:r w:rsidRPr="004F57D0">
              <w:rPr>
                <w:bCs/>
                <w:color w:val="000000" w:themeColor="text1"/>
                <w:sz w:val="24"/>
                <w:szCs w:val="24"/>
              </w:rPr>
              <w:t>1.</w:t>
            </w:r>
          </w:p>
        </w:tc>
        <w:tc>
          <w:tcPr>
            <w:tcW w:w="2508" w:type="pct"/>
            <w:vAlign w:val="center"/>
          </w:tcPr>
          <w:p w:rsidR="00D22B49" w:rsidRPr="004F57D0" w:rsidRDefault="001640B9" w:rsidP="003B362D">
            <w:pPr>
              <w:spacing w:after="360" w:line="480" w:lineRule="auto"/>
              <w:rPr>
                <w:bCs/>
                <w:color w:val="000000" w:themeColor="text1"/>
                <w:sz w:val="24"/>
                <w:szCs w:val="24"/>
              </w:rPr>
            </w:pPr>
            <w:proofErr w:type="spellStart"/>
            <w:r>
              <w:rPr>
                <w:bCs/>
                <w:color w:val="000000" w:themeColor="text1"/>
                <w:sz w:val="24"/>
                <w:szCs w:val="24"/>
              </w:rPr>
              <w:t>Shri.V.N.Jithendran</w:t>
            </w:r>
            <w:proofErr w:type="spellEnd"/>
          </w:p>
        </w:tc>
        <w:tc>
          <w:tcPr>
            <w:tcW w:w="279" w:type="pct"/>
          </w:tcPr>
          <w:p w:rsidR="00D22B49" w:rsidRPr="004F57D0" w:rsidRDefault="00D22B49" w:rsidP="003B362D">
            <w:pPr>
              <w:spacing w:after="360" w:line="480" w:lineRule="auto"/>
              <w:rPr>
                <w:bCs/>
                <w:color w:val="000000" w:themeColor="text1"/>
                <w:sz w:val="24"/>
                <w:szCs w:val="24"/>
              </w:rPr>
            </w:pPr>
            <w:r>
              <w:rPr>
                <w:bCs/>
                <w:color w:val="000000" w:themeColor="text1"/>
                <w:sz w:val="24"/>
                <w:szCs w:val="24"/>
              </w:rPr>
              <w:t>5</w:t>
            </w:r>
            <w:r w:rsidRPr="004F57D0">
              <w:rPr>
                <w:bCs/>
                <w:color w:val="000000" w:themeColor="text1"/>
                <w:sz w:val="24"/>
                <w:szCs w:val="24"/>
              </w:rPr>
              <w:t>.</w:t>
            </w:r>
          </w:p>
        </w:tc>
        <w:tc>
          <w:tcPr>
            <w:tcW w:w="1948" w:type="pct"/>
            <w:vAlign w:val="center"/>
          </w:tcPr>
          <w:p w:rsidR="00D22B49" w:rsidRPr="004F57D0" w:rsidRDefault="00D22B49" w:rsidP="003B362D">
            <w:pPr>
              <w:spacing w:after="360" w:line="480" w:lineRule="auto"/>
              <w:ind w:left="-575" w:firstLine="575"/>
              <w:rPr>
                <w:bCs/>
                <w:color w:val="000000" w:themeColor="text1"/>
                <w:sz w:val="24"/>
                <w:szCs w:val="24"/>
              </w:rPr>
            </w:pPr>
            <w:r w:rsidRPr="004F57D0">
              <w:rPr>
                <w:bCs/>
                <w:color w:val="000000" w:themeColor="text1"/>
                <w:sz w:val="24"/>
                <w:szCs w:val="24"/>
              </w:rPr>
              <w:t xml:space="preserve">Dr. </w:t>
            </w:r>
            <w:proofErr w:type="spellStart"/>
            <w:r w:rsidRPr="004F57D0">
              <w:rPr>
                <w:bCs/>
                <w:color w:val="000000" w:themeColor="text1"/>
                <w:sz w:val="24"/>
                <w:szCs w:val="24"/>
              </w:rPr>
              <w:t>A.V.Raghu</w:t>
            </w:r>
            <w:proofErr w:type="spellEnd"/>
          </w:p>
        </w:tc>
      </w:tr>
      <w:tr w:rsidR="00D22B49" w:rsidRPr="004F57D0" w:rsidTr="003B362D">
        <w:trPr>
          <w:trHeight w:val="1064"/>
        </w:trPr>
        <w:tc>
          <w:tcPr>
            <w:tcW w:w="265" w:type="pct"/>
            <w:vAlign w:val="center"/>
          </w:tcPr>
          <w:p w:rsidR="00D22B49" w:rsidRPr="004F57D0" w:rsidRDefault="00D22B49" w:rsidP="003B362D">
            <w:pPr>
              <w:spacing w:after="360" w:line="480" w:lineRule="auto"/>
              <w:rPr>
                <w:bCs/>
                <w:color w:val="000000" w:themeColor="text1"/>
                <w:sz w:val="24"/>
                <w:szCs w:val="24"/>
              </w:rPr>
            </w:pPr>
            <w:r w:rsidRPr="004F57D0">
              <w:rPr>
                <w:bCs/>
                <w:color w:val="000000" w:themeColor="text1"/>
                <w:sz w:val="24"/>
                <w:szCs w:val="24"/>
              </w:rPr>
              <w:t>2.</w:t>
            </w:r>
          </w:p>
        </w:tc>
        <w:tc>
          <w:tcPr>
            <w:tcW w:w="2508" w:type="pct"/>
            <w:vAlign w:val="center"/>
          </w:tcPr>
          <w:p w:rsidR="00D22B49" w:rsidRPr="004F57D0" w:rsidRDefault="00D22B49" w:rsidP="003B362D">
            <w:pPr>
              <w:spacing w:after="360" w:line="480" w:lineRule="auto"/>
              <w:rPr>
                <w:bCs/>
                <w:color w:val="000000" w:themeColor="text1"/>
                <w:sz w:val="24"/>
                <w:szCs w:val="24"/>
              </w:rPr>
            </w:pPr>
            <w:proofErr w:type="spellStart"/>
            <w:r w:rsidRPr="004F57D0">
              <w:rPr>
                <w:bCs/>
                <w:color w:val="000000" w:themeColor="text1"/>
                <w:sz w:val="24"/>
                <w:szCs w:val="24"/>
              </w:rPr>
              <w:t>Smt.BeenaGovindan</w:t>
            </w:r>
            <w:proofErr w:type="spellEnd"/>
          </w:p>
        </w:tc>
        <w:tc>
          <w:tcPr>
            <w:tcW w:w="279" w:type="pct"/>
          </w:tcPr>
          <w:p w:rsidR="00D22B49" w:rsidRPr="004F57D0" w:rsidRDefault="00D22B49" w:rsidP="003B362D">
            <w:pPr>
              <w:spacing w:after="360" w:line="480" w:lineRule="auto"/>
              <w:rPr>
                <w:bCs/>
                <w:color w:val="000000" w:themeColor="text1"/>
                <w:sz w:val="24"/>
                <w:szCs w:val="24"/>
              </w:rPr>
            </w:pPr>
            <w:r>
              <w:rPr>
                <w:bCs/>
                <w:color w:val="000000" w:themeColor="text1"/>
                <w:sz w:val="24"/>
                <w:szCs w:val="24"/>
              </w:rPr>
              <w:t>6</w:t>
            </w:r>
            <w:r w:rsidRPr="004F57D0">
              <w:rPr>
                <w:bCs/>
                <w:color w:val="000000" w:themeColor="text1"/>
                <w:sz w:val="24"/>
                <w:szCs w:val="24"/>
              </w:rPr>
              <w:t>.</w:t>
            </w:r>
          </w:p>
        </w:tc>
        <w:tc>
          <w:tcPr>
            <w:tcW w:w="1948" w:type="pct"/>
            <w:vAlign w:val="center"/>
          </w:tcPr>
          <w:p w:rsidR="00D22B49" w:rsidRPr="004F57D0" w:rsidRDefault="00D22B49" w:rsidP="003B362D">
            <w:pPr>
              <w:spacing w:after="360" w:line="480" w:lineRule="auto"/>
              <w:rPr>
                <w:bCs/>
                <w:color w:val="000000" w:themeColor="text1"/>
                <w:sz w:val="24"/>
                <w:szCs w:val="24"/>
              </w:rPr>
            </w:pPr>
            <w:proofErr w:type="spellStart"/>
            <w:r w:rsidRPr="004F57D0">
              <w:rPr>
                <w:bCs/>
                <w:color w:val="000000" w:themeColor="text1"/>
                <w:sz w:val="24"/>
                <w:szCs w:val="24"/>
              </w:rPr>
              <w:t>Shri.M.Dileep</w:t>
            </w:r>
            <w:proofErr w:type="spellEnd"/>
            <w:r w:rsidRPr="004F57D0">
              <w:rPr>
                <w:bCs/>
                <w:color w:val="000000" w:themeColor="text1"/>
                <w:sz w:val="24"/>
                <w:szCs w:val="24"/>
              </w:rPr>
              <w:t xml:space="preserve"> Kumar</w:t>
            </w:r>
          </w:p>
        </w:tc>
      </w:tr>
      <w:tr w:rsidR="00D22B49" w:rsidRPr="004F57D0" w:rsidTr="003B362D">
        <w:trPr>
          <w:trHeight w:val="432"/>
        </w:trPr>
        <w:tc>
          <w:tcPr>
            <w:tcW w:w="265" w:type="pct"/>
            <w:vAlign w:val="center"/>
          </w:tcPr>
          <w:p w:rsidR="00D22B49" w:rsidRPr="004F57D0" w:rsidRDefault="00D22B49" w:rsidP="003B362D">
            <w:pPr>
              <w:spacing w:after="360" w:line="480" w:lineRule="auto"/>
              <w:rPr>
                <w:bCs/>
                <w:color w:val="000000" w:themeColor="text1"/>
                <w:sz w:val="24"/>
                <w:szCs w:val="24"/>
              </w:rPr>
            </w:pPr>
            <w:r w:rsidRPr="004F57D0">
              <w:rPr>
                <w:bCs/>
                <w:color w:val="000000" w:themeColor="text1"/>
                <w:sz w:val="24"/>
                <w:szCs w:val="24"/>
              </w:rPr>
              <w:t>3.</w:t>
            </w:r>
          </w:p>
        </w:tc>
        <w:tc>
          <w:tcPr>
            <w:tcW w:w="2508" w:type="pct"/>
            <w:vAlign w:val="center"/>
          </w:tcPr>
          <w:p w:rsidR="00D22B49" w:rsidRPr="004F57D0" w:rsidRDefault="00D22B49" w:rsidP="003B362D">
            <w:pPr>
              <w:spacing w:after="360" w:line="480" w:lineRule="auto"/>
              <w:rPr>
                <w:bCs/>
                <w:color w:val="000000" w:themeColor="text1"/>
                <w:sz w:val="24"/>
                <w:szCs w:val="24"/>
              </w:rPr>
            </w:pPr>
            <w:r w:rsidRPr="004F57D0">
              <w:rPr>
                <w:color w:val="000000" w:themeColor="text1"/>
                <w:sz w:val="24"/>
                <w:szCs w:val="24"/>
              </w:rPr>
              <w:t xml:space="preserve">Dr. </w:t>
            </w:r>
            <w:proofErr w:type="spellStart"/>
            <w:r w:rsidRPr="004F57D0">
              <w:rPr>
                <w:color w:val="000000" w:themeColor="text1"/>
                <w:sz w:val="24"/>
                <w:szCs w:val="24"/>
              </w:rPr>
              <w:t>P.S.Easa</w:t>
            </w:r>
            <w:proofErr w:type="spellEnd"/>
          </w:p>
        </w:tc>
        <w:tc>
          <w:tcPr>
            <w:tcW w:w="279" w:type="pct"/>
          </w:tcPr>
          <w:p w:rsidR="00D22B49" w:rsidRPr="004F57D0" w:rsidRDefault="00D22B49" w:rsidP="003B362D">
            <w:pPr>
              <w:spacing w:after="360" w:line="480" w:lineRule="auto"/>
              <w:rPr>
                <w:bCs/>
                <w:color w:val="000000" w:themeColor="text1"/>
                <w:sz w:val="24"/>
                <w:szCs w:val="24"/>
              </w:rPr>
            </w:pPr>
            <w:r>
              <w:rPr>
                <w:bCs/>
                <w:color w:val="000000" w:themeColor="text1"/>
                <w:sz w:val="24"/>
                <w:szCs w:val="24"/>
              </w:rPr>
              <w:t>7</w:t>
            </w:r>
            <w:r w:rsidRPr="004F57D0">
              <w:rPr>
                <w:bCs/>
                <w:color w:val="000000" w:themeColor="text1"/>
                <w:sz w:val="24"/>
                <w:szCs w:val="24"/>
              </w:rPr>
              <w:t>.</w:t>
            </w:r>
          </w:p>
        </w:tc>
        <w:tc>
          <w:tcPr>
            <w:tcW w:w="1948" w:type="pct"/>
            <w:vAlign w:val="center"/>
          </w:tcPr>
          <w:p w:rsidR="00D22B49" w:rsidRDefault="00D22B49" w:rsidP="003B362D">
            <w:pPr>
              <w:spacing w:after="360" w:line="480" w:lineRule="auto"/>
              <w:rPr>
                <w:bCs/>
                <w:color w:val="auto"/>
                <w:sz w:val="24"/>
                <w:szCs w:val="24"/>
              </w:rPr>
            </w:pPr>
            <w:proofErr w:type="spellStart"/>
            <w:r w:rsidRPr="004F57D0">
              <w:rPr>
                <w:bCs/>
                <w:color w:val="auto"/>
                <w:sz w:val="24"/>
                <w:szCs w:val="24"/>
              </w:rPr>
              <w:t>Dr.R.AjayakumarVarma</w:t>
            </w:r>
            <w:proofErr w:type="spellEnd"/>
          </w:p>
          <w:p w:rsidR="001640B9" w:rsidRPr="004F57D0" w:rsidRDefault="001640B9" w:rsidP="003B362D">
            <w:pPr>
              <w:spacing w:after="360" w:line="480" w:lineRule="auto"/>
              <w:rPr>
                <w:bCs/>
                <w:color w:val="000000" w:themeColor="text1"/>
                <w:sz w:val="24"/>
                <w:szCs w:val="24"/>
              </w:rPr>
            </w:pPr>
            <w:r>
              <w:rPr>
                <w:bCs/>
                <w:color w:val="auto"/>
                <w:sz w:val="24"/>
                <w:szCs w:val="24"/>
              </w:rPr>
              <w:t>8.</w:t>
            </w:r>
            <w:r>
              <w:rPr>
                <w:bCs/>
                <w:color w:val="000000" w:themeColor="text1"/>
                <w:sz w:val="24"/>
                <w:szCs w:val="24"/>
              </w:rPr>
              <w:t xml:space="preserve"> </w:t>
            </w:r>
            <w:proofErr w:type="spellStart"/>
            <w:r>
              <w:rPr>
                <w:bCs/>
                <w:color w:val="000000" w:themeColor="text1"/>
                <w:sz w:val="24"/>
                <w:szCs w:val="24"/>
              </w:rPr>
              <w:t>Shri.K.KrishnaPanicker</w:t>
            </w:r>
            <w:proofErr w:type="spellEnd"/>
          </w:p>
        </w:tc>
      </w:tr>
      <w:tr w:rsidR="00D22B49" w:rsidRPr="004F57D0" w:rsidTr="003B362D">
        <w:trPr>
          <w:trHeight w:val="432"/>
        </w:trPr>
        <w:tc>
          <w:tcPr>
            <w:tcW w:w="265" w:type="pct"/>
            <w:vAlign w:val="center"/>
          </w:tcPr>
          <w:p w:rsidR="00D22B49" w:rsidRPr="004F57D0" w:rsidRDefault="00D22B49" w:rsidP="003B362D">
            <w:pPr>
              <w:spacing w:after="360" w:line="480" w:lineRule="auto"/>
              <w:rPr>
                <w:bCs/>
                <w:color w:val="000000" w:themeColor="text1"/>
                <w:sz w:val="24"/>
                <w:szCs w:val="24"/>
              </w:rPr>
            </w:pPr>
            <w:r w:rsidRPr="004F57D0">
              <w:rPr>
                <w:bCs/>
                <w:color w:val="000000" w:themeColor="text1"/>
                <w:sz w:val="24"/>
                <w:szCs w:val="24"/>
              </w:rPr>
              <w:t>4.</w:t>
            </w:r>
          </w:p>
        </w:tc>
        <w:tc>
          <w:tcPr>
            <w:tcW w:w="2508" w:type="pct"/>
            <w:vAlign w:val="center"/>
          </w:tcPr>
          <w:p w:rsidR="00D22B49" w:rsidRPr="004F57D0" w:rsidRDefault="00D22B49" w:rsidP="007E51FE">
            <w:pPr>
              <w:spacing w:after="360" w:line="480" w:lineRule="auto"/>
              <w:rPr>
                <w:bCs/>
                <w:color w:val="000000" w:themeColor="text1"/>
                <w:sz w:val="24"/>
                <w:szCs w:val="24"/>
              </w:rPr>
            </w:pPr>
            <w:proofErr w:type="spellStart"/>
            <w:r>
              <w:rPr>
                <w:bCs/>
                <w:color w:val="000000" w:themeColor="text1"/>
                <w:sz w:val="24"/>
                <w:szCs w:val="24"/>
              </w:rPr>
              <w:t>Dr.</w:t>
            </w:r>
            <w:r w:rsidR="007E51FE">
              <w:rPr>
                <w:bCs/>
                <w:color w:val="000000" w:themeColor="text1"/>
                <w:sz w:val="24"/>
                <w:szCs w:val="24"/>
              </w:rPr>
              <w:t>G.Sankar</w:t>
            </w:r>
            <w:proofErr w:type="spellEnd"/>
          </w:p>
        </w:tc>
        <w:tc>
          <w:tcPr>
            <w:tcW w:w="279" w:type="pct"/>
          </w:tcPr>
          <w:p w:rsidR="00D22B49" w:rsidRPr="007E51FE" w:rsidRDefault="00D22B49" w:rsidP="001640B9">
            <w:pPr>
              <w:pStyle w:val="ListParagraph"/>
              <w:spacing w:after="360" w:line="480" w:lineRule="auto"/>
              <w:ind w:left="720"/>
              <w:rPr>
                <w:bCs/>
                <w:color w:val="000000" w:themeColor="text1"/>
                <w:sz w:val="24"/>
                <w:szCs w:val="24"/>
              </w:rPr>
            </w:pPr>
          </w:p>
        </w:tc>
        <w:tc>
          <w:tcPr>
            <w:tcW w:w="1948" w:type="pct"/>
            <w:vAlign w:val="center"/>
          </w:tcPr>
          <w:p w:rsidR="00241E6E" w:rsidRPr="004F57D0" w:rsidRDefault="00241E6E" w:rsidP="001640B9">
            <w:pPr>
              <w:spacing w:after="360" w:line="480" w:lineRule="auto"/>
              <w:rPr>
                <w:bCs/>
                <w:color w:val="000000" w:themeColor="text1"/>
                <w:sz w:val="24"/>
                <w:szCs w:val="24"/>
              </w:rPr>
            </w:pPr>
          </w:p>
        </w:tc>
      </w:tr>
      <w:tr w:rsidR="00D22B49" w:rsidRPr="004F57D0" w:rsidTr="003B362D">
        <w:trPr>
          <w:trHeight w:val="432"/>
        </w:trPr>
        <w:tc>
          <w:tcPr>
            <w:tcW w:w="265" w:type="pct"/>
            <w:vAlign w:val="center"/>
          </w:tcPr>
          <w:p w:rsidR="00D22B49" w:rsidRPr="004F57D0" w:rsidRDefault="00D22B49" w:rsidP="003B362D">
            <w:pPr>
              <w:spacing w:after="360" w:line="480" w:lineRule="auto"/>
              <w:rPr>
                <w:bCs/>
                <w:color w:val="000000" w:themeColor="text1"/>
                <w:sz w:val="24"/>
                <w:szCs w:val="24"/>
              </w:rPr>
            </w:pPr>
          </w:p>
        </w:tc>
        <w:tc>
          <w:tcPr>
            <w:tcW w:w="2508" w:type="pct"/>
            <w:vAlign w:val="center"/>
          </w:tcPr>
          <w:p w:rsidR="00D22B49" w:rsidRPr="004F57D0" w:rsidRDefault="00D22B49" w:rsidP="003B362D">
            <w:pPr>
              <w:spacing w:after="360" w:line="480" w:lineRule="auto"/>
              <w:rPr>
                <w:bCs/>
                <w:color w:val="000000" w:themeColor="text1"/>
                <w:sz w:val="24"/>
                <w:szCs w:val="24"/>
              </w:rPr>
            </w:pPr>
          </w:p>
        </w:tc>
        <w:tc>
          <w:tcPr>
            <w:tcW w:w="279" w:type="pct"/>
          </w:tcPr>
          <w:p w:rsidR="00D22B49" w:rsidRPr="004F57D0" w:rsidRDefault="00D22B49" w:rsidP="003B362D">
            <w:pPr>
              <w:spacing w:after="360" w:line="480" w:lineRule="auto"/>
              <w:rPr>
                <w:bCs/>
                <w:color w:val="000000" w:themeColor="text1"/>
                <w:sz w:val="24"/>
                <w:szCs w:val="24"/>
              </w:rPr>
            </w:pPr>
          </w:p>
        </w:tc>
        <w:tc>
          <w:tcPr>
            <w:tcW w:w="1948" w:type="pct"/>
            <w:vAlign w:val="center"/>
          </w:tcPr>
          <w:p w:rsidR="00D22B49" w:rsidRPr="004F57D0" w:rsidRDefault="00D22B49" w:rsidP="003B362D">
            <w:pPr>
              <w:spacing w:after="360" w:line="480" w:lineRule="auto"/>
              <w:rPr>
                <w:bCs/>
                <w:color w:val="000000" w:themeColor="text1"/>
                <w:sz w:val="24"/>
                <w:szCs w:val="24"/>
              </w:rPr>
            </w:pPr>
          </w:p>
        </w:tc>
      </w:tr>
    </w:tbl>
    <w:p w:rsidR="00D22B49" w:rsidRPr="004F57D0" w:rsidRDefault="00D22B49" w:rsidP="00D22B49">
      <w:pPr>
        <w:pStyle w:val="ListParagraph"/>
        <w:ind w:left="1560" w:hanging="480"/>
        <w:rPr>
          <w:b/>
          <w:color w:val="000000" w:themeColor="text1"/>
          <w:sz w:val="24"/>
          <w:szCs w:val="24"/>
          <w:u w:val="single"/>
        </w:rPr>
      </w:pPr>
      <w:r w:rsidRPr="004F57D0">
        <w:rPr>
          <w:b/>
          <w:color w:val="000000" w:themeColor="text1"/>
          <w:sz w:val="24"/>
          <w:szCs w:val="24"/>
          <w:u w:val="single"/>
        </w:rPr>
        <w:t xml:space="preserve">List of members </w:t>
      </w:r>
      <w:r>
        <w:rPr>
          <w:b/>
          <w:color w:val="000000" w:themeColor="text1"/>
          <w:sz w:val="24"/>
          <w:szCs w:val="24"/>
          <w:u w:val="single"/>
        </w:rPr>
        <w:t xml:space="preserve">present </w:t>
      </w:r>
      <w:r w:rsidR="00241E6E">
        <w:rPr>
          <w:b/>
          <w:color w:val="000000" w:themeColor="text1"/>
          <w:sz w:val="24"/>
          <w:szCs w:val="24"/>
          <w:u w:val="single"/>
        </w:rPr>
        <w:t>o</w:t>
      </w:r>
      <w:r>
        <w:rPr>
          <w:b/>
          <w:color w:val="000000" w:themeColor="text1"/>
          <w:sz w:val="24"/>
          <w:szCs w:val="24"/>
          <w:u w:val="single"/>
        </w:rPr>
        <w:t>n 12.02.2020</w:t>
      </w:r>
    </w:p>
    <w:p w:rsidR="00D22B49" w:rsidRPr="004F57D0" w:rsidRDefault="00D22B49" w:rsidP="00D22B49">
      <w:pPr>
        <w:pStyle w:val="ListParagraph"/>
        <w:ind w:left="1080"/>
        <w:jc w:val="center"/>
        <w:rPr>
          <w:b/>
          <w:color w:val="000000" w:themeColor="text1"/>
          <w:sz w:val="24"/>
          <w:szCs w:val="24"/>
          <w:u w:val="single"/>
        </w:rPr>
      </w:pPr>
    </w:p>
    <w:tbl>
      <w:tblPr>
        <w:tblpPr w:leftFromText="180" w:rightFromText="180" w:vertAnchor="text" w:horzAnchor="page" w:tblpX="1416" w:tblpY="166"/>
        <w:tblW w:w="5502" w:type="pct"/>
        <w:tblLayout w:type="fixed"/>
        <w:tblLook w:val="04A0"/>
      </w:tblPr>
      <w:tblGrid>
        <w:gridCol w:w="540"/>
        <w:gridCol w:w="5101"/>
        <w:gridCol w:w="567"/>
        <w:gridCol w:w="3962"/>
      </w:tblGrid>
      <w:tr w:rsidR="00D22B49" w:rsidRPr="004F57D0" w:rsidTr="003B362D">
        <w:trPr>
          <w:trHeight w:val="421"/>
        </w:trPr>
        <w:tc>
          <w:tcPr>
            <w:tcW w:w="265" w:type="pct"/>
            <w:vAlign w:val="center"/>
          </w:tcPr>
          <w:p w:rsidR="00D22B49" w:rsidRPr="004F57D0" w:rsidRDefault="00D22B49" w:rsidP="003B362D">
            <w:pPr>
              <w:spacing w:after="360" w:line="480" w:lineRule="auto"/>
              <w:rPr>
                <w:bCs/>
                <w:color w:val="000000" w:themeColor="text1"/>
                <w:sz w:val="24"/>
                <w:szCs w:val="24"/>
              </w:rPr>
            </w:pPr>
            <w:r w:rsidRPr="004F57D0">
              <w:rPr>
                <w:bCs/>
                <w:color w:val="000000" w:themeColor="text1"/>
                <w:sz w:val="24"/>
                <w:szCs w:val="24"/>
              </w:rPr>
              <w:t>1.</w:t>
            </w:r>
          </w:p>
        </w:tc>
        <w:tc>
          <w:tcPr>
            <w:tcW w:w="2508" w:type="pct"/>
            <w:vAlign w:val="center"/>
          </w:tcPr>
          <w:p w:rsidR="00D22B49" w:rsidRPr="004F57D0" w:rsidRDefault="00D22B49" w:rsidP="003B362D">
            <w:pPr>
              <w:spacing w:after="360" w:line="480" w:lineRule="auto"/>
              <w:rPr>
                <w:bCs/>
                <w:color w:val="000000" w:themeColor="text1"/>
                <w:sz w:val="24"/>
                <w:szCs w:val="24"/>
              </w:rPr>
            </w:pPr>
            <w:proofErr w:type="spellStart"/>
            <w:r w:rsidRPr="004F57D0">
              <w:rPr>
                <w:bCs/>
                <w:color w:val="000000" w:themeColor="text1"/>
                <w:sz w:val="24"/>
                <w:szCs w:val="24"/>
              </w:rPr>
              <w:t>Dr.N.Ajith</w:t>
            </w:r>
            <w:proofErr w:type="spellEnd"/>
            <w:r w:rsidRPr="004F57D0">
              <w:rPr>
                <w:bCs/>
                <w:color w:val="000000" w:themeColor="text1"/>
                <w:sz w:val="24"/>
                <w:szCs w:val="24"/>
              </w:rPr>
              <w:t xml:space="preserve"> Kumar</w:t>
            </w:r>
          </w:p>
        </w:tc>
        <w:tc>
          <w:tcPr>
            <w:tcW w:w="279" w:type="pct"/>
          </w:tcPr>
          <w:p w:rsidR="00D22B49" w:rsidRPr="004F57D0" w:rsidRDefault="00D22B49" w:rsidP="003B362D">
            <w:pPr>
              <w:spacing w:after="360" w:line="480" w:lineRule="auto"/>
              <w:rPr>
                <w:bCs/>
                <w:color w:val="000000" w:themeColor="text1"/>
                <w:sz w:val="24"/>
                <w:szCs w:val="24"/>
              </w:rPr>
            </w:pPr>
            <w:r>
              <w:rPr>
                <w:bCs/>
                <w:color w:val="000000" w:themeColor="text1"/>
                <w:sz w:val="24"/>
                <w:szCs w:val="24"/>
              </w:rPr>
              <w:t>4</w:t>
            </w:r>
            <w:r w:rsidRPr="004F57D0">
              <w:rPr>
                <w:bCs/>
                <w:color w:val="000000" w:themeColor="text1"/>
                <w:sz w:val="24"/>
                <w:szCs w:val="24"/>
              </w:rPr>
              <w:t>.</w:t>
            </w:r>
          </w:p>
        </w:tc>
        <w:tc>
          <w:tcPr>
            <w:tcW w:w="1948" w:type="pct"/>
            <w:vAlign w:val="center"/>
          </w:tcPr>
          <w:p w:rsidR="00D22B49" w:rsidRPr="004F57D0" w:rsidRDefault="00D22B49" w:rsidP="003B362D">
            <w:pPr>
              <w:spacing w:after="360" w:line="480" w:lineRule="auto"/>
              <w:ind w:left="-575" w:firstLine="575"/>
              <w:rPr>
                <w:bCs/>
                <w:color w:val="000000" w:themeColor="text1"/>
                <w:sz w:val="24"/>
                <w:szCs w:val="24"/>
              </w:rPr>
            </w:pPr>
            <w:r w:rsidRPr="004F57D0">
              <w:rPr>
                <w:bCs/>
                <w:color w:val="000000" w:themeColor="text1"/>
                <w:sz w:val="24"/>
                <w:szCs w:val="24"/>
              </w:rPr>
              <w:t xml:space="preserve">Dr. </w:t>
            </w:r>
            <w:proofErr w:type="spellStart"/>
            <w:r w:rsidRPr="004F57D0">
              <w:rPr>
                <w:bCs/>
                <w:color w:val="000000" w:themeColor="text1"/>
                <w:sz w:val="24"/>
                <w:szCs w:val="24"/>
              </w:rPr>
              <w:t>A.V.Raghu</w:t>
            </w:r>
            <w:proofErr w:type="spellEnd"/>
          </w:p>
        </w:tc>
      </w:tr>
      <w:tr w:rsidR="00D22B49" w:rsidRPr="004F57D0" w:rsidTr="003B362D">
        <w:trPr>
          <w:trHeight w:val="1064"/>
        </w:trPr>
        <w:tc>
          <w:tcPr>
            <w:tcW w:w="265" w:type="pct"/>
            <w:vAlign w:val="center"/>
          </w:tcPr>
          <w:p w:rsidR="00D22B49" w:rsidRPr="004F57D0" w:rsidRDefault="00D22B49" w:rsidP="003B362D">
            <w:pPr>
              <w:spacing w:after="360" w:line="480" w:lineRule="auto"/>
              <w:rPr>
                <w:bCs/>
                <w:color w:val="000000" w:themeColor="text1"/>
                <w:sz w:val="24"/>
                <w:szCs w:val="24"/>
              </w:rPr>
            </w:pPr>
            <w:r w:rsidRPr="004F57D0">
              <w:rPr>
                <w:bCs/>
                <w:color w:val="000000" w:themeColor="text1"/>
                <w:sz w:val="24"/>
                <w:szCs w:val="24"/>
              </w:rPr>
              <w:t>2.</w:t>
            </w:r>
          </w:p>
        </w:tc>
        <w:tc>
          <w:tcPr>
            <w:tcW w:w="2508" w:type="pct"/>
            <w:vAlign w:val="center"/>
          </w:tcPr>
          <w:p w:rsidR="00D22B49" w:rsidRPr="004F57D0" w:rsidRDefault="00D22B49" w:rsidP="003B362D">
            <w:pPr>
              <w:spacing w:after="360" w:line="480" w:lineRule="auto"/>
              <w:rPr>
                <w:bCs/>
                <w:color w:val="000000" w:themeColor="text1"/>
                <w:sz w:val="24"/>
                <w:szCs w:val="24"/>
              </w:rPr>
            </w:pPr>
            <w:proofErr w:type="spellStart"/>
            <w:r w:rsidRPr="004F57D0">
              <w:rPr>
                <w:bCs/>
                <w:color w:val="000000" w:themeColor="text1"/>
                <w:sz w:val="24"/>
                <w:szCs w:val="24"/>
              </w:rPr>
              <w:t>Smt.BeenaGovindan</w:t>
            </w:r>
            <w:proofErr w:type="spellEnd"/>
          </w:p>
        </w:tc>
        <w:tc>
          <w:tcPr>
            <w:tcW w:w="279" w:type="pct"/>
          </w:tcPr>
          <w:p w:rsidR="00D22B49" w:rsidRPr="004F57D0" w:rsidRDefault="00D22B49" w:rsidP="003B362D">
            <w:pPr>
              <w:spacing w:after="360" w:line="480" w:lineRule="auto"/>
              <w:rPr>
                <w:bCs/>
                <w:color w:val="000000" w:themeColor="text1"/>
                <w:sz w:val="24"/>
                <w:szCs w:val="24"/>
              </w:rPr>
            </w:pPr>
            <w:r>
              <w:rPr>
                <w:bCs/>
                <w:color w:val="000000" w:themeColor="text1"/>
                <w:sz w:val="24"/>
                <w:szCs w:val="24"/>
              </w:rPr>
              <w:t>5</w:t>
            </w:r>
            <w:r w:rsidRPr="004F57D0">
              <w:rPr>
                <w:bCs/>
                <w:color w:val="000000" w:themeColor="text1"/>
                <w:sz w:val="24"/>
                <w:szCs w:val="24"/>
              </w:rPr>
              <w:t>.</w:t>
            </w:r>
          </w:p>
        </w:tc>
        <w:tc>
          <w:tcPr>
            <w:tcW w:w="1948" w:type="pct"/>
            <w:vAlign w:val="center"/>
          </w:tcPr>
          <w:p w:rsidR="00D22B49" w:rsidRPr="004F57D0" w:rsidRDefault="00D22B49" w:rsidP="003B362D">
            <w:pPr>
              <w:spacing w:after="360" w:line="480" w:lineRule="auto"/>
              <w:rPr>
                <w:bCs/>
                <w:color w:val="000000" w:themeColor="text1"/>
                <w:sz w:val="24"/>
                <w:szCs w:val="24"/>
              </w:rPr>
            </w:pPr>
            <w:proofErr w:type="spellStart"/>
            <w:r w:rsidRPr="004F57D0">
              <w:rPr>
                <w:bCs/>
                <w:color w:val="000000" w:themeColor="text1"/>
                <w:sz w:val="24"/>
                <w:szCs w:val="24"/>
              </w:rPr>
              <w:t>Shri.M.Dileep</w:t>
            </w:r>
            <w:proofErr w:type="spellEnd"/>
            <w:r w:rsidRPr="004F57D0">
              <w:rPr>
                <w:bCs/>
                <w:color w:val="000000" w:themeColor="text1"/>
                <w:sz w:val="24"/>
                <w:szCs w:val="24"/>
              </w:rPr>
              <w:t xml:space="preserve"> Kumar</w:t>
            </w:r>
          </w:p>
        </w:tc>
      </w:tr>
      <w:tr w:rsidR="00D22B49" w:rsidRPr="004F57D0" w:rsidTr="003B362D">
        <w:trPr>
          <w:trHeight w:val="432"/>
        </w:trPr>
        <w:tc>
          <w:tcPr>
            <w:tcW w:w="265" w:type="pct"/>
            <w:vAlign w:val="center"/>
          </w:tcPr>
          <w:p w:rsidR="00D22B49" w:rsidRPr="004F57D0" w:rsidRDefault="00D22B49" w:rsidP="003B362D">
            <w:pPr>
              <w:spacing w:after="360" w:line="480" w:lineRule="auto"/>
              <w:rPr>
                <w:bCs/>
                <w:color w:val="000000" w:themeColor="text1"/>
                <w:sz w:val="24"/>
                <w:szCs w:val="24"/>
              </w:rPr>
            </w:pPr>
            <w:r w:rsidRPr="004F57D0">
              <w:rPr>
                <w:bCs/>
                <w:color w:val="000000" w:themeColor="text1"/>
                <w:sz w:val="24"/>
                <w:szCs w:val="24"/>
              </w:rPr>
              <w:t>3.</w:t>
            </w:r>
          </w:p>
        </w:tc>
        <w:tc>
          <w:tcPr>
            <w:tcW w:w="2508" w:type="pct"/>
            <w:vAlign w:val="center"/>
          </w:tcPr>
          <w:p w:rsidR="00D22B49" w:rsidRPr="004F57D0" w:rsidRDefault="00D22B49" w:rsidP="003B362D">
            <w:pPr>
              <w:spacing w:after="360" w:line="480" w:lineRule="auto"/>
              <w:rPr>
                <w:bCs/>
                <w:color w:val="000000" w:themeColor="text1"/>
                <w:sz w:val="24"/>
                <w:szCs w:val="24"/>
              </w:rPr>
            </w:pPr>
            <w:r w:rsidRPr="004F57D0">
              <w:rPr>
                <w:color w:val="000000" w:themeColor="text1"/>
                <w:sz w:val="24"/>
                <w:szCs w:val="24"/>
              </w:rPr>
              <w:t xml:space="preserve">Dr. </w:t>
            </w:r>
            <w:proofErr w:type="spellStart"/>
            <w:r w:rsidRPr="004F57D0">
              <w:rPr>
                <w:color w:val="000000" w:themeColor="text1"/>
                <w:sz w:val="24"/>
                <w:szCs w:val="24"/>
              </w:rPr>
              <w:t>P.S.Easa</w:t>
            </w:r>
            <w:proofErr w:type="spellEnd"/>
          </w:p>
        </w:tc>
        <w:tc>
          <w:tcPr>
            <w:tcW w:w="279" w:type="pct"/>
          </w:tcPr>
          <w:p w:rsidR="00D22B49" w:rsidRPr="004F57D0" w:rsidRDefault="00D22B49" w:rsidP="003B362D">
            <w:pPr>
              <w:spacing w:after="360" w:line="480" w:lineRule="auto"/>
              <w:rPr>
                <w:bCs/>
                <w:color w:val="000000" w:themeColor="text1"/>
                <w:sz w:val="24"/>
                <w:szCs w:val="24"/>
              </w:rPr>
            </w:pPr>
            <w:r>
              <w:rPr>
                <w:bCs/>
                <w:color w:val="000000" w:themeColor="text1"/>
                <w:sz w:val="24"/>
                <w:szCs w:val="24"/>
              </w:rPr>
              <w:t>6</w:t>
            </w:r>
            <w:r w:rsidRPr="004F57D0">
              <w:rPr>
                <w:bCs/>
                <w:color w:val="000000" w:themeColor="text1"/>
                <w:sz w:val="24"/>
                <w:szCs w:val="24"/>
              </w:rPr>
              <w:t>.</w:t>
            </w:r>
          </w:p>
        </w:tc>
        <w:tc>
          <w:tcPr>
            <w:tcW w:w="1948" w:type="pct"/>
            <w:vAlign w:val="center"/>
          </w:tcPr>
          <w:p w:rsidR="00D22B49" w:rsidRPr="004F57D0" w:rsidRDefault="00D22B49" w:rsidP="003B362D">
            <w:pPr>
              <w:spacing w:after="360" w:line="480" w:lineRule="auto"/>
              <w:rPr>
                <w:bCs/>
                <w:color w:val="000000" w:themeColor="text1"/>
                <w:sz w:val="24"/>
                <w:szCs w:val="24"/>
              </w:rPr>
            </w:pPr>
            <w:proofErr w:type="spellStart"/>
            <w:r w:rsidRPr="004F57D0">
              <w:rPr>
                <w:bCs/>
                <w:color w:val="auto"/>
                <w:sz w:val="24"/>
                <w:szCs w:val="24"/>
              </w:rPr>
              <w:t>Dr.R.AjayakumarVarma</w:t>
            </w:r>
            <w:proofErr w:type="spellEnd"/>
          </w:p>
        </w:tc>
      </w:tr>
      <w:tr w:rsidR="00D22B49" w:rsidRPr="004F57D0" w:rsidTr="003B362D">
        <w:trPr>
          <w:trHeight w:val="432"/>
        </w:trPr>
        <w:tc>
          <w:tcPr>
            <w:tcW w:w="265" w:type="pct"/>
            <w:vAlign w:val="center"/>
          </w:tcPr>
          <w:p w:rsidR="00D22B49" w:rsidRPr="004F57D0" w:rsidRDefault="00D22B49" w:rsidP="00241E6E">
            <w:pPr>
              <w:spacing w:after="360" w:line="480" w:lineRule="auto"/>
              <w:rPr>
                <w:bCs/>
                <w:color w:val="000000" w:themeColor="text1"/>
                <w:sz w:val="24"/>
                <w:szCs w:val="24"/>
              </w:rPr>
            </w:pPr>
          </w:p>
        </w:tc>
        <w:tc>
          <w:tcPr>
            <w:tcW w:w="2508" w:type="pct"/>
            <w:vAlign w:val="center"/>
          </w:tcPr>
          <w:p w:rsidR="00D22B49" w:rsidRPr="004F57D0" w:rsidRDefault="00D22B49" w:rsidP="003B362D">
            <w:pPr>
              <w:spacing w:after="360" w:line="480" w:lineRule="auto"/>
              <w:rPr>
                <w:bCs/>
                <w:color w:val="000000" w:themeColor="text1"/>
                <w:sz w:val="24"/>
                <w:szCs w:val="24"/>
              </w:rPr>
            </w:pPr>
          </w:p>
        </w:tc>
        <w:tc>
          <w:tcPr>
            <w:tcW w:w="279" w:type="pct"/>
          </w:tcPr>
          <w:p w:rsidR="00D22B49" w:rsidRPr="004F57D0" w:rsidRDefault="00241E6E" w:rsidP="003B362D">
            <w:pPr>
              <w:spacing w:after="360" w:line="480" w:lineRule="auto"/>
              <w:rPr>
                <w:bCs/>
                <w:color w:val="000000" w:themeColor="text1"/>
                <w:sz w:val="24"/>
                <w:szCs w:val="24"/>
              </w:rPr>
            </w:pPr>
            <w:r>
              <w:rPr>
                <w:bCs/>
                <w:color w:val="000000" w:themeColor="text1"/>
                <w:sz w:val="24"/>
                <w:szCs w:val="24"/>
              </w:rPr>
              <w:t>7.</w:t>
            </w:r>
          </w:p>
        </w:tc>
        <w:tc>
          <w:tcPr>
            <w:tcW w:w="1948" w:type="pct"/>
            <w:vAlign w:val="center"/>
          </w:tcPr>
          <w:p w:rsidR="00D22B49" w:rsidRDefault="00241E6E" w:rsidP="003B362D">
            <w:pPr>
              <w:spacing w:after="360" w:line="480" w:lineRule="auto"/>
              <w:rPr>
                <w:bCs/>
                <w:color w:val="000000" w:themeColor="text1"/>
                <w:sz w:val="24"/>
                <w:szCs w:val="24"/>
              </w:rPr>
            </w:pPr>
            <w:proofErr w:type="spellStart"/>
            <w:r>
              <w:rPr>
                <w:bCs/>
                <w:color w:val="000000" w:themeColor="text1"/>
                <w:sz w:val="24"/>
                <w:szCs w:val="24"/>
              </w:rPr>
              <w:t>Shri.K.KrishnaPanicker</w:t>
            </w:r>
            <w:proofErr w:type="spellEnd"/>
          </w:p>
          <w:p w:rsidR="00241E6E" w:rsidRPr="004F57D0" w:rsidRDefault="00241E6E" w:rsidP="003B362D">
            <w:pPr>
              <w:spacing w:after="360" w:line="480" w:lineRule="auto"/>
              <w:rPr>
                <w:bCs/>
                <w:color w:val="000000" w:themeColor="text1"/>
                <w:sz w:val="24"/>
                <w:szCs w:val="24"/>
              </w:rPr>
            </w:pPr>
            <w:r>
              <w:rPr>
                <w:bCs/>
                <w:color w:val="000000" w:themeColor="text1"/>
                <w:sz w:val="24"/>
                <w:szCs w:val="24"/>
              </w:rPr>
              <w:t>8.Shri.V.N.Jithendran</w:t>
            </w:r>
          </w:p>
        </w:tc>
      </w:tr>
    </w:tbl>
    <w:p w:rsidR="00D22B49" w:rsidRPr="00EC11D9" w:rsidRDefault="00D22B49" w:rsidP="00076512">
      <w:pPr>
        <w:ind w:left="2127" w:hanging="2127"/>
      </w:pPr>
    </w:p>
    <w:sectPr w:rsidR="00D22B49" w:rsidRPr="00EC11D9" w:rsidSect="003509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66B8"/>
    <w:multiLevelType w:val="hybridMultilevel"/>
    <w:tmpl w:val="2C58AF7A"/>
    <w:lvl w:ilvl="0" w:tplc="0409000B">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nsid w:val="24D10E44"/>
    <w:multiLevelType w:val="hybridMultilevel"/>
    <w:tmpl w:val="44EA5964"/>
    <w:lvl w:ilvl="0" w:tplc="991C5DF0">
      <w:start w:val="1"/>
      <w:numFmt w:val="decimal"/>
      <w:lvlText w:val="%1."/>
      <w:lvlJc w:val="left"/>
      <w:pPr>
        <w:ind w:left="887" w:hanging="360"/>
      </w:pPr>
      <w:rPr>
        <w:rFonts w:hint="default"/>
      </w:rPr>
    </w:lvl>
    <w:lvl w:ilvl="1" w:tplc="40090019" w:tentative="1">
      <w:start w:val="1"/>
      <w:numFmt w:val="lowerLetter"/>
      <w:lvlText w:val="%2."/>
      <w:lvlJc w:val="left"/>
      <w:pPr>
        <w:ind w:left="1607" w:hanging="360"/>
      </w:pPr>
    </w:lvl>
    <w:lvl w:ilvl="2" w:tplc="4009001B" w:tentative="1">
      <w:start w:val="1"/>
      <w:numFmt w:val="lowerRoman"/>
      <w:lvlText w:val="%3."/>
      <w:lvlJc w:val="right"/>
      <w:pPr>
        <w:ind w:left="2327" w:hanging="180"/>
      </w:pPr>
    </w:lvl>
    <w:lvl w:ilvl="3" w:tplc="4009000F" w:tentative="1">
      <w:start w:val="1"/>
      <w:numFmt w:val="decimal"/>
      <w:lvlText w:val="%4."/>
      <w:lvlJc w:val="left"/>
      <w:pPr>
        <w:ind w:left="3047" w:hanging="360"/>
      </w:pPr>
    </w:lvl>
    <w:lvl w:ilvl="4" w:tplc="40090019" w:tentative="1">
      <w:start w:val="1"/>
      <w:numFmt w:val="lowerLetter"/>
      <w:lvlText w:val="%5."/>
      <w:lvlJc w:val="left"/>
      <w:pPr>
        <w:ind w:left="3767" w:hanging="360"/>
      </w:pPr>
    </w:lvl>
    <w:lvl w:ilvl="5" w:tplc="4009001B" w:tentative="1">
      <w:start w:val="1"/>
      <w:numFmt w:val="lowerRoman"/>
      <w:lvlText w:val="%6."/>
      <w:lvlJc w:val="right"/>
      <w:pPr>
        <w:ind w:left="4487" w:hanging="180"/>
      </w:pPr>
    </w:lvl>
    <w:lvl w:ilvl="6" w:tplc="4009000F" w:tentative="1">
      <w:start w:val="1"/>
      <w:numFmt w:val="decimal"/>
      <w:lvlText w:val="%7."/>
      <w:lvlJc w:val="left"/>
      <w:pPr>
        <w:ind w:left="5207" w:hanging="360"/>
      </w:pPr>
    </w:lvl>
    <w:lvl w:ilvl="7" w:tplc="40090019" w:tentative="1">
      <w:start w:val="1"/>
      <w:numFmt w:val="lowerLetter"/>
      <w:lvlText w:val="%8."/>
      <w:lvlJc w:val="left"/>
      <w:pPr>
        <w:ind w:left="5927" w:hanging="360"/>
      </w:pPr>
    </w:lvl>
    <w:lvl w:ilvl="8" w:tplc="4009001B" w:tentative="1">
      <w:start w:val="1"/>
      <w:numFmt w:val="lowerRoman"/>
      <w:lvlText w:val="%9."/>
      <w:lvlJc w:val="right"/>
      <w:pPr>
        <w:ind w:left="6647" w:hanging="180"/>
      </w:pPr>
    </w:lvl>
  </w:abstractNum>
  <w:abstractNum w:abstractNumId="2">
    <w:nsid w:val="3C386530"/>
    <w:multiLevelType w:val="hybridMultilevel"/>
    <w:tmpl w:val="080C1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E5B3608"/>
    <w:multiLevelType w:val="hybridMultilevel"/>
    <w:tmpl w:val="FC9475B6"/>
    <w:lvl w:ilvl="0" w:tplc="507CFBF8">
      <w:numFmt w:val="bullet"/>
      <w:lvlText w:val=""/>
      <w:lvlJc w:val="left"/>
      <w:pPr>
        <w:ind w:left="527" w:hanging="360"/>
      </w:pPr>
      <w:rPr>
        <w:rFonts w:ascii="Symbol" w:eastAsia="Symbol" w:hAnsi="Symbol" w:cs="Symbol" w:hint="default"/>
        <w:w w:val="100"/>
        <w:sz w:val="24"/>
        <w:szCs w:val="24"/>
        <w:lang w:val="en-US" w:eastAsia="en-US" w:bidi="en-US"/>
      </w:rPr>
    </w:lvl>
    <w:lvl w:ilvl="1" w:tplc="04090019">
      <w:numFmt w:val="bullet"/>
      <w:lvlText w:val="•"/>
      <w:lvlJc w:val="left"/>
      <w:pPr>
        <w:ind w:left="1426" w:hanging="360"/>
      </w:pPr>
      <w:rPr>
        <w:rFonts w:hint="default"/>
        <w:lang w:val="en-US" w:eastAsia="en-US" w:bidi="en-US"/>
      </w:rPr>
    </w:lvl>
    <w:lvl w:ilvl="2" w:tplc="0409001B">
      <w:numFmt w:val="bullet"/>
      <w:lvlText w:val="•"/>
      <w:lvlJc w:val="left"/>
      <w:pPr>
        <w:ind w:left="2332" w:hanging="360"/>
      </w:pPr>
      <w:rPr>
        <w:rFonts w:hint="default"/>
        <w:lang w:val="en-US" w:eastAsia="en-US" w:bidi="en-US"/>
      </w:rPr>
    </w:lvl>
    <w:lvl w:ilvl="3" w:tplc="0409000F">
      <w:numFmt w:val="bullet"/>
      <w:lvlText w:val="•"/>
      <w:lvlJc w:val="left"/>
      <w:pPr>
        <w:ind w:left="3238" w:hanging="360"/>
      </w:pPr>
      <w:rPr>
        <w:rFonts w:hint="default"/>
        <w:lang w:val="en-US" w:eastAsia="en-US" w:bidi="en-US"/>
      </w:rPr>
    </w:lvl>
    <w:lvl w:ilvl="4" w:tplc="04090019">
      <w:numFmt w:val="bullet"/>
      <w:lvlText w:val="•"/>
      <w:lvlJc w:val="left"/>
      <w:pPr>
        <w:ind w:left="4144" w:hanging="360"/>
      </w:pPr>
      <w:rPr>
        <w:rFonts w:hint="default"/>
        <w:lang w:val="en-US" w:eastAsia="en-US" w:bidi="en-US"/>
      </w:rPr>
    </w:lvl>
    <w:lvl w:ilvl="5" w:tplc="0409001B">
      <w:numFmt w:val="bullet"/>
      <w:lvlText w:val="•"/>
      <w:lvlJc w:val="left"/>
      <w:pPr>
        <w:ind w:left="5050" w:hanging="360"/>
      </w:pPr>
      <w:rPr>
        <w:rFonts w:hint="default"/>
        <w:lang w:val="en-US" w:eastAsia="en-US" w:bidi="en-US"/>
      </w:rPr>
    </w:lvl>
    <w:lvl w:ilvl="6" w:tplc="0409000F">
      <w:numFmt w:val="bullet"/>
      <w:lvlText w:val="•"/>
      <w:lvlJc w:val="left"/>
      <w:pPr>
        <w:ind w:left="5956" w:hanging="360"/>
      </w:pPr>
      <w:rPr>
        <w:rFonts w:hint="default"/>
        <w:lang w:val="en-US" w:eastAsia="en-US" w:bidi="en-US"/>
      </w:rPr>
    </w:lvl>
    <w:lvl w:ilvl="7" w:tplc="04090019">
      <w:numFmt w:val="bullet"/>
      <w:lvlText w:val="•"/>
      <w:lvlJc w:val="left"/>
      <w:pPr>
        <w:ind w:left="6862" w:hanging="360"/>
      </w:pPr>
      <w:rPr>
        <w:rFonts w:hint="default"/>
        <w:lang w:val="en-US" w:eastAsia="en-US" w:bidi="en-US"/>
      </w:rPr>
    </w:lvl>
    <w:lvl w:ilvl="8" w:tplc="0409001B">
      <w:numFmt w:val="bullet"/>
      <w:lvlText w:val="•"/>
      <w:lvlJc w:val="left"/>
      <w:pPr>
        <w:ind w:left="7768" w:hanging="360"/>
      </w:pPr>
      <w:rPr>
        <w:rFonts w:hint="default"/>
        <w:lang w:val="en-US" w:eastAsia="en-US" w:bidi="en-US"/>
      </w:rPr>
    </w:lvl>
  </w:abstractNum>
  <w:abstractNum w:abstractNumId="4">
    <w:nsid w:val="56276672"/>
    <w:multiLevelType w:val="hybridMultilevel"/>
    <w:tmpl w:val="EDBC0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873617"/>
    <w:multiLevelType w:val="hybridMultilevel"/>
    <w:tmpl w:val="B11C1390"/>
    <w:lvl w:ilvl="0" w:tplc="31BEBFF4">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
    <w:nsid w:val="6B696DD0"/>
    <w:multiLevelType w:val="hybridMultilevel"/>
    <w:tmpl w:val="1A5CBDC4"/>
    <w:lvl w:ilvl="0" w:tplc="D376D3E8">
      <w:start w:val="1"/>
      <w:numFmt w:val="decimal"/>
      <w:lvlText w:val="%1."/>
      <w:lvlJc w:val="left"/>
      <w:pPr>
        <w:ind w:left="720" w:hanging="360"/>
      </w:pPr>
      <w:rPr>
        <w:rFonts w:hint="default"/>
      </w:rPr>
    </w:lvl>
    <w:lvl w:ilvl="1" w:tplc="E8B62770" w:tentative="1">
      <w:start w:val="1"/>
      <w:numFmt w:val="lowerLetter"/>
      <w:lvlText w:val="%2."/>
      <w:lvlJc w:val="left"/>
      <w:pPr>
        <w:ind w:left="1440" w:hanging="360"/>
      </w:pPr>
    </w:lvl>
    <w:lvl w:ilvl="2" w:tplc="70420E28" w:tentative="1">
      <w:start w:val="1"/>
      <w:numFmt w:val="lowerRoman"/>
      <w:lvlText w:val="%3."/>
      <w:lvlJc w:val="right"/>
      <w:pPr>
        <w:ind w:left="2160" w:hanging="180"/>
      </w:pPr>
    </w:lvl>
    <w:lvl w:ilvl="3" w:tplc="52948CAC" w:tentative="1">
      <w:start w:val="1"/>
      <w:numFmt w:val="decimal"/>
      <w:lvlText w:val="%4."/>
      <w:lvlJc w:val="left"/>
      <w:pPr>
        <w:ind w:left="2880" w:hanging="360"/>
      </w:pPr>
    </w:lvl>
    <w:lvl w:ilvl="4" w:tplc="4370AC8C" w:tentative="1">
      <w:start w:val="1"/>
      <w:numFmt w:val="lowerLetter"/>
      <w:lvlText w:val="%5."/>
      <w:lvlJc w:val="left"/>
      <w:pPr>
        <w:ind w:left="3600" w:hanging="360"/>
      </w:pPr>
    </w:lvl>
    <w:lvl w:ilvl="5" w:tplc="0ACCB302" w:tentative="1">
      <w:start w:val="1"/>
      <w:numFmt w:val="lowerRoman"/>
      <w:lvlText w:val="%6."/>
      <w:lvlJc w:val="right"/>
      <w:pPr>
        <w:ind w:left="4320" w:hanging="180"/>
      </w:pPr>
    </w:lvl>
    <w:lvl w:ilvl="6" w:tplc="C6DA0BF4" w:tentative="1">
      <w:start w:val="1"/>
      <w:numFmt w:val="decimal"/>
      <w:lvlText w:val="%7."/>
      <w:lvlJc w:val="left"/>
      <w:pPr>
        <w:ind w:left="5040" w:hanging="360"/>
      </w:pPr>
    </w:lvl>
    <w:lvl w:ilvl="7" w:tplc="1260409C" w:tentative="1">
      <w:start w:val="1"/>
      <w:numFmt w:val="lowerLetter"/>
      <w:lvlText w:val="%8."/>
      <w:lvlJc w:val="left"/>
      <w:pPr>
        <w:ind w:left="5760" w:hanging="360"/>
      </w:pPr>
    </w:lvl>
    <w:lvl w:ilvl="8" w:tplc="1C72886A"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31ACD"/>
    <w:rsid w:val="00013E6B"/>
    <w:rsid w:val="00015DBE"/>
    <w:rsid w:val="00045B94"/>
    <w:rsid w:val="00076512"/>
    <w:rsid w:val="00131ACD"/>
    <w:rsid w:val="001640B9"/>
    <w:rsid w:val="00174EBD"/>
    <w:rsid w:val="001A3642"/>
    <w:rsid w:val="00201F3A"/>
    <w:rsid w:val="00241E6E"/>
    <w:rsid w:val="002B4AA2"/>
    <w:rsid w:val="00306D6C"/>
    <w:rsid w:val="00350909"/>
    <w:rsid w:val="003656A4"/>
    <w:rsid w:val="003E21FD"/>
    <w:rsid w:val="0041250D"/>
    <w:rsid w:val="00417D86"/>
    <w:rsid w:val="004436A2"/>
    <w:rsid w:val="00444A50"/>
    <w:rsid w:val="005A0D15"/>
    <w:rsid w:val="005C5459"/>
    <w:rsid w:val="005D5ED3"/>
    <w:rsid w:val="006C1861"/>
    <w:rsid w:val="006E36E0"/>
    <w:rsid w:val="00712A9D"/>
    <w:rsid w:val="00755980"/>
    <w:rsid w:val="007652FF"/>
    <w:rsid w:val="007A2353"/>
    <w:rsid w:val="007B2B02"/>
    <w:rsid w:val="007E51FE"/>
    <w:rsid w:val="007F01D5"/>
    <w:rsid w:val="007F5B38"/>
    <w:rsid w:val="007F794E"/>
    <w:rsid w:val="00872748"/>
    <w:rsid w:val="0089494F"/>
    <w:rsid w:val="008C22C6"/>
    <w:rsid w:val="008C2D8E"/>
    <w:rsid w:val="009511CC"/>
    <w:rsid w:val="00990AE8"/>
    <w:rsid w:val="009D5502"/>
    <w:rsid w:val="009E516A"/>
    <w:rsid w:val="00A0293F"/>
    <w:rsid w:val="00A40EC4"/>
    <w:rsid w:val="00A60103"/>
    <w:rsid w:val="00AD2C5E"/>
    <w:rsid w:val="00AD4FBE"/>
    <w:rsid w:val="00B3710E"/>
    <w:rsid w:val="00B673E0"/>
    <w:rsid w:val="00BC3958"/>
    <w:rsid w:val="00BE276B"/>
    <w:rsid w:val="00C30462"/>
    <w:rsid w:val="00C5126B"/>
    <w:rsid w:val="00C80854"/>
    <w:rsid w:val="00C81F9F"/>
    <w:rsid w:val="00CB02B8"/>
    <w:rsid w:val="00D22B49"/>
    <w:rsid w:val="00D303C0"/>
    <w:rsid w:val="00D747E7"/>
    <w:rsid w:val="00DC74D9"/>
    <w:rsid w:val="00DE3F9A"/>
    <w:rsid w:val="00E045F8"/>
    <w:rsid w:val="00E7088E"/>
    <w:rsid w:val="00E71347"/>
    <w:rsid w:val="00EC11D9"/>
    <w:rsid w:val="00EC4BE0"/>
    <w:rsid w:val="00ED0C0F"/>
    <w:rsid w:val="00EF5DA3"/>
    <w:rsid w:val="00F42A4E"/>
    <w:rsid w:val="00F459B7"/>
    <w:rsid w:val="00F91954"/>
    <w:rsid w:val="00FC3D39"/>
    <w:rsid w:val="00FD1B6B"/>
    <w:rsid w:val="00FD375E"/>
    <w:rsid w:val="00FE117F"/>
    <w:rsid w:val="00FF22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ACD"/>
    <w:pPr>
      <w:suppressAutoHyphens/>
      <w:spacing w:after="0" w:line="240" w:lineRule="auto"/>
    </w:pPr>
    <w:rPr>
      <w:rFonts w:ascii="Times New Roman" w:eastAsia="Times New Roman" w:hAnsi="Times New Roman" w:cs="Times New Roman"/>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F91954"/>
    <w:pPr>
      <w:suppressAutoHyphens w:val="0"/>
      <w:jc w:val="center"/>
    </w:pPr>
    <w:rPr>
      <w:rFonts w:eastAsia="Calibri"/>
      <w:b/>
      <w:bCs/>
      <w:color w:val="auto"/>
      <w:sz w:val="24"/>
      <w:szCs w:val="24"/>
    </w:rPr>
  </w:style>
  <w:style w:type="character" w:customStyle="1" w:styleId="SubtitleChar">
    <w:name w:val="Subtitle Char"/>
    <w:basedOn w:val="DefaultParagraphFont"/>
    <w:link w:val="Subtitle"/>
    <w:uiPriority w:val="99"/>
    <w:rsid w:val="00F91954"/>
    <w:rPr>
      <w:rFonts w:ascii="Times New Roman" w:eastAsia="Calibri" w:hAnsi="Times New Roman" w:cs="Times New Roman"/>
      <w:b/>
      <w:bCs/>
      <w:sz w:val="24"/>
      <w:szCs w:val="24"/>
      <w:lang w:val="en-US"/>
    </w:rPr>
  </w:style>
  <w:style w:type="paragraph" w:styleId="BodyText">
    <w:name w:val="Body Text"/>
    <w:basedOn w:val="Normal"/>
    <w:link w:val="BodyTextChar"/>
    <w:unhideWhenUsed/>
    <w:qFormat/>
    <w:rsid w:val="00F91954"/>
    <w:pPr>
      <w:spacing w:after="120"/>
    </w:pPr>
  </w:style>
  <w:style w:type="character" w:customStyle="1" w:styleId="BodyTextChar">
    <w:name w:val="Body Text Char"/>
    <w:basedOn w:val="DefaultParagraphFont"/>
    <w:link w:val="BodyText"/>
    <w:rsid w:val="00F91954"/>
    <w:rPr>
      <w:rFonts w:ascii="Times New Roman" w:eastAsia="Times New Roman" w:hAnsi="Times New Roman" w:cs="Times New Roman"/>
      <w:color w:val="00000A"/>
      <w:lang w:val="en-US"/>
    </w:rPr>
  </w:style>
  <w:style w:type="character" w:customStyle="1" w:styleId="ListParagraphChar">
    <w:name w:val="List Paragraph Char"/>
    <w:aliases w:val="WS5 Char,O5 Char,Para_sk Char,List Paragraph2 Char,List Paragraph1 Char"/>
    <w:link w:val="ListParagraph"/>
    <w:uiPriority w:val="34"/>
    <w:locked/>
    <w:rsid w:val="00444A50"/>
    <w:rPr>
      <w:rFonts w:ascii="Times New Roman" w:eastAsia="Times New Roman" w:hAnsi="Times New Roman" w:cs="Times New Roman"/>
    </w:rPr>
  </w:style>
  <w:style w:type="paragraph" w:styleId="ListParagraph">
    <w:name w:val="List Paragraph"/>
    <w:aliases w:val="WS5,O5,Para_sk,List Paragraph2,List Paragraph1"/>
    <w:basedOn w:val="Normal"/>
    <w:link w:val="ListParagraphChar"/>
    <w:uiPriority w:val="34"/>
    <w:qFormat/>
    <w:rsid w:val="00444A50"/>
    <w:rPr>
      <w:color w:val="auto"/>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7DC7-19C3-449B-AFDB-70D80BB0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2020-02-19T04:23:00Z</dcterms:created>
  <dcterms:modified xsi:type="dcterms:W3CDTF">2020-02-19T10:05:00Z</dcterms:modified>
</cp:coreProperties>
</file>