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2" w:rsidRPr="001D4B02" w:rsidRDefault="001D4B02" w:rsidP="001D4B02">
      <w:pPr>
        <w:ind w:right="-23"/>
        <w:contextualSpacing/>
        <w:jc w:val="center"/>
        <w:rPr>
          <w:b/>
          <w:sz w:val="24"/>
          <w:szCs w:val="24"/>
        </w:rPr>
      </w:pPr>
      <w:r w:rsidRPr="001D4B02">
        <w:rPr>
          <w:b/>
          <w:sz w:val="24"/>
          <w:szCs w:val="24"/>
        </w:rPr>
        <w:t>MINUTES OF THE 108</w:t>
      </w:r>
      <w:r w:rsidRPr="001D4B02">
        <w:rPr>
          <w:b/>
          <w:sz w:val="24"/>
          <w:szCs w:val="24"/>
          <w:vertAlign w:val="superscript"/>
        </w:rPr>
        <w:t xml:space="preserve">th </w:t>
      </w:r>
      <w:r w:rsidRPr="001D4B02">
        <w:rPr>
          <w:b/>
          <w:sz w:val="24"/>
          <w:szCs w:val="24"/>
        </w:rPr>
        <w:t xml:space="preserve">MEETING OF SEAC, KERALA, HELD ON </w:t>
      </w:r>
    </w:p>
    <w:p w:rsidR="001D4B02" w:rsidRPr="001D4B02" w:rsidRDefault="001D4B02" w:rsidP="001D4B02">
      <w:pPr>
        <w:ind w:right="-23"/>
        <w:contextualSpacing/>
        <w:jc w:val="center"/>
        <w:rPr>
          <w:b/>
          <w:sz w:val="24"/>
          <w:szCs w:val="24"/>
        </w:rPr>
      </w:pPr>
      <w:r w:rsidRPr="001D4B02">
        <w:rPr>
          <w:b/>
          <w:sz w:val="24"/>
          <w:szCs w:val="24"/>
        </w:rPr>
        <w:t>13</w:t>
      </w:r>
      <w:r w:rsidRPr="001D4B02">
        <w:rPr>
          <w:b/>
          <w:sz w:val="24"/>
          <w:szCs w:val="24"/>
          <w:vertAlign w:val="superscript"/>
        </w:rPr>
        <w:t>th</w:t>
      </w:r>
      <w:r w:rsidRPr="001D4B02">
        <w:rPr>
          <w:b/>
          <w:sz w:val="24"/>
          <w:szCs w:val="24"/>
        </w:rPr>
        <w:t>&amp; 14</w:t>
      </w:r>
      <w:r w:rsidRPr="001D4B02">
        <w:rPr>
          <w:b/>
          <w:sz w:val="24"/>
          <w:szCs w:val="24"/>
          <w:vertAlign w:val="superscript"/>
        </w:rPr>
        <w:t>th</w:t>
      </w:r>
      <w:r w:rsidRPr="001D4B02">
        <w:rPr>
          <w:b/>
          <w:sz w:val="24"/>
          <w:szCs w:val="24"/>
        </w:rPr>
        <w:t xml:space="preserve"> JANUARY, 2020 AT THE CONFERENCE HALL, </w:t>
      </w:r>
    </w:p>
    <w:p w:rsidR="001D4B02" w:rsidRPr="001D4B02" w:rsidRDefault="001D4B02" w:rsidP="001D4B02">
      <w:pPr>
        <w:ind w:right="-23"/>
        <w:contextualSpacing/>
        <w:jc w:val="center"/>
        <w:rPr>
          <w:b/>
          <w:sz w:val="24"/>
          <w:szCs w:val="24"/>
        </w:rPr>
      </w:pPr>
      <w:r w:rsidRPr="001D4B02">
        <w:rPr>
          <w:b/>
          <w:sz w:val="24"/>
          <w:szCs w:val="24"/>
        </w:rPr>
        <w:t>STATE ENVIRONMENT IMPACT ASSESSMENT AUTHORITY, THIRUVANANTHAPURAM</w:t>
      </w:r>
    </w:p>
    <w:p w:rsidR="001D4B02" w:rsidRPr="001D4B02" w:rsidRDefault="001D4B02" w:rsidP="001D4B02">
      <w:pPr>
        <w:ind w:right="-23"/>
        <w:contextualSpacing/>
        <w:jc w:val="center"/>
        <w:rPr>
          <w:b/>
          <w:sz w:val="24"/>
          <w:szCs w:val="24"/>
        </w:rPr>
      </w:pPr>
    </w:p>
    <w:p w:rsidR="001D4B02" w:rsidRPr="001E7371" w:rsidRDefault="001D4B02" w:rsidP="001E7371">
      <w:pPr>
        <w:ind w:right="-23"/>
        <w:contextualSpacing/>
        <w:jc w:val="center"/>
        <w:rPr>
          <w:b/>
          <w:sz w:val="24"/>
          <w:szCs w:val="24"/>
          <w:u w:val="single"/>
        </w:rPr>
      </w:pPr>
      <w:r w:rsidRPr="001D4B02">
        <w:rPr>
          <w:b/>
          <w:sz w:val="24"/>
          <w:szCs w:val="24"/>
          <w:u w:val="single"/>
        </w:rPr>
        <w:t>PARIVESH FILES</w:t>
      </w:r>
    </w:p>
    <w:p w:rsidR="001D4B02" w:rsidRPr="001D4B02" w:rsidRDefault="001D4B02" w:rsidP="001E7371">
      <w:pPr>
        <w:ind w:left="3600" w:firstLine="369"/>
        <w:rPr>
          <w:b/>
          <w:sz w:val="24"/>
          <w:szCs w:val="28"/>
          <w:u w:val="single"/>
        </w:rPr>
      </w:pPr>
      <w:r w:rsidRPr="001D4B02">
        <w:rPr>
          <w:b/>
          <w:sz w:val="24"/>
          <w:szCs w:val="28"/>
          <w:u w:val="single"/>
        </w:rPr>
        <w:t>AGENDA-5</w:t>
      </w:r>
    </w:p>
    <w:p w:rsidR="001D4B02" w:rsidRPr="001D4B02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  <w:lang w:eastAsia="en-GB"/>
        </w:rPr>
      </w:pPr>
      <w:r w:rsidRPr="001D4B02">
        <w:rPr>
          <w:color w:val="auto"/>
          <w:sz w:val="24"/>
          <w:szCs w:val="24"/>
          <w:lang w:eastAsia="en-GB"/>
        </w:rPr>
        <w:t>Proposal No.SIA/KL/MIN/127534/2019</w:t>
      </w:r>
    </w:p>
    <w:p w:rsidR="001D4B02" w:rsidRPr="001D4B02" w:rsidRDefault="001D4B02" w:rsidP="001D4B02">
      <w:pPr>
        <w:pStyle w:val="ListParagraph"/>
        <w:spacing w:line="360" w:lineRule="auto"/>
        <w:ind w:left="928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</w:rPr>
      </w:pPr>
      <w:proofErr w:type="spellStart"/>
      <w:r w:rsidRPr="001D4B02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1D4B02">
        <w:rPr>
          <w:b/>
          <w:color w:val="auto"/>
          <w:sz w:val="24"/>
          <w:szCs w:val="24"/>
          <w:u w:val="single"/>
          <w:lang w:eastAsia="en-GB"/>
        </w:rPr>
        <w:t>:</w:t>
      </w:r>
      <w:r w:rsidRPr="001D4B02">
        <w:rPr>
          <w:color w:val="auto"/>
          <w:sz w:val="24"/>
          <w:szCs w:val="24"/>
        </w:rPr>
        <w:t>The</w:t>
      </w:r>
      <w:proofErr w:type="spellEnd"/>
      <w:proofErr w:type="gramEnd"/>
      <w:r w:rsidRPr="001D4B02">
        <w:rPr>
          <w:color w:val="auto"/>
          <w:sz w:val="24"/>
          <w:szCs w:val="24"/>
        </w:rPr>
        <w:t xml:space="preserve"> Committee directed the proponent to submit the following documents/details:</w:t>
      </w:r>
    </w:p>
    <w:p w:rsidR="001D4B02" w:rsidRPr="001D4B02" w:rsidRDefault="001D4B02" w:rsidP="001D4B02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shd w:val="clear" w:color="auto" w:fill="FFFFFF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1.Revised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Form 1M</w:t>
      </w:r>
    </w:p>
    <w:p w:rsidR="001D4B02" w:rsidRPr="001D4B02" w:rsidRDefault="001D4B02" w:rsidP="001D4B02">
      <w:pPr>
        <w:shd w:val="clear" w:color="auto" w:fill="FFFFFF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 xml:space="preserve">2. Green belt Plan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 xml:space="preserve">3. Details of Flora and fauna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4. CER/CSR details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5.Project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cost to be reworked</w:t>
      </w:r>
    </w:p>
    <w:p w:rsidR="001D4B02" w:rsidRPr="001D4B02" w:rsidRDefault="001D4B02" w:rsidP="001E7371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6.Details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of benches not provided</w:t>
      </w:r>
    </w:p>
    <w:p w:rsidR="001D4B02" w:rsidRPr="001D4B02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  <w:lang w:eastAsia="en-GB"/>
        </w:rPr>
      </w:pPr>
      <w:r w:rsidRPr="001D4B02">
        <w:rPr>
          <w:color w:val="auto"/>
          <w:sz w:val="24"/>
          <w:szCs w:val="24"/>
          <w:lang w:eastAsia="en-GB"/>
        </w:rPr>
        <w:t>Proposal No.SIA/KL/MIN/128945/2019</w:t>
      </w:r>
    </w:p>
    <w:p w:rsidR="001D4B02" w:rsidRPr="001D4B02" w:rsidRDefault="001D4B02" w:rsidP="001D4B02">
      <w:pPr>
        <w:pStyle w:val="ListParagraph"/>
        <w:spacing w:line="360" w:lineRule="auto"/>
        <w:ind w:left="928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9F9"/>
        </w:rPr>
      </w:pPr>
      <w:proofErr w:type="spellStart"/>
      <w:r w:rsidRPr="001D4B0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Decision</w:t>
      </w:r>
      <w:proofErr w:type="gramStart"/>
      <w:r w:rsidRPr="001D4B0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:</w:t>
      </w:r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>The</w:t>
      </w:r>
      <w:proofErr w:type="spellEnd"/>
      <w:proofErr w:type="gramEnd"/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 xml:space="preserve"> Committee directed the proponent to submit the following: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Cluster Certificate and Letter of Intent as the one attached is not readable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E7371" w:rsidRDefault="001E7371" w:rsidP="001E7371">
      <w:pPr>
        <w:spacing w:line="360" w:lineRule="auto"/>
        <w:rPr>
          <w:sz w:val="24"/>
          <w:szCs w:val="24"/>
          <w:shd w:val="clear" w:color="auto" w:fill="FAF9F9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E7371" w:rsidRPr="001E7371" w:rsidRDefault="001E7371" w:rsidP="001E7371">
      <w:pPr>
        <w:spacing w:line="360" w:lineRule="auto"/>
        <w:rPr>
          <w:sz w:val="24"/>
          <w:szCs w:val="24"/>
          <w:shd w:val="clear" w:color="auto" w:fill="FAF9F9"/>
        </w:rPr>
      </w:pPr>
    </w:p>
    <w:p w:rsidR="001E7371" w:rsidRPr="001E7371" w:rsidRDefault="001D4B02" w:rsidP="001E7371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lastRenderedPageBreak/>
        <w:t>Environmental management proposals for mitigating the impacts due to the non-closed quarries within the impact zone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Actual land use/land cover details within the 500m radius of the project area 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Clarification on the contradicting extent of project area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1D4B02" w:rsidRPr="001E7371" w:rsidRDefault="001D4B02" w:rsidP="001E7371">
      <w:pPr>
        <w:shd w:val="clear" w:color="auto" w:fill="FFFFFF"/>
        <w:spacing w:line="360" w:lineRule="auto"/>
        <w:rPr>
          <w:sz w:val="24"/>
          <w:szCs w:val="24"/>
        </w:rPr>
      </w:pPr>
    </w:p>
    <w:p w:rsidR="001D4B02" w:rsidRPr="001E7371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1D4B02">
        <w:rPr>
          <w:b/>
          <w:color w:val="auto"/>
          <w:sz w:val="24"/>
          <w:szCs w:val="24"/>
          <w:lang w:eastAsia="en-GB"/>
        </w:rPr>
        <w:t>Proposal No.SIA/KL/MIN/129061/2019</w:t>
      </w:r>
    </w:p>
    <w:p w:rsidR="001D4B02" w:rsidRPr="001E7371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9F9"/>
        </w:rPr>
      </w:pPr>
      <w:proofErr w:type="spellStart"/>
      <w:r w:rsidRPr="001D4B0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Decision</w:t>
      </w:r>
      <w:proofErr w:type="gramStart"/>
      <w:r w:rsidRPr="001D4B02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:</w:t>
      </w:r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>The</w:t>
      </w:r>
      <w:proofErr w:type="spellEnd"/>
      <w:proofErr w:type="gramEnd"/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 xml:space="preserve"> Committee directed the proponent to submit the following: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Google map with boundary of project area marked with boundary pillars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Cluster Status Certificate, Letter of Intent and Mine Plan approval as the attached ones are  not readable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Details for proving land ownership 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8"/>
          <w:szCs w:val="28"/>
          <w:u w:val="single"/>
        </w:rPr>
      </w:pP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8"/>
          <w:szCs w:val="28"/>
          <w:u w:val="single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D4B02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  <w:lang w:eastAsia="en-GB"/>
        </w:rPr>
      </w:pPr>
      <w:r w:rsidRPr="001D4B02">
        <w:rPr>
          <w:color w:val="auto"/>
          <w:sz w:val="24"/>
          <w:szCs w:val="24"/>
          <w:lang w:eastAsia="en-GB"/>
        </w:rPr>
        <w:lastRenderedPageBreak/>
        <w:t>Proposal No.SIA/KL/MIN/129289/2019</w:t>
      </w: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1D4B02">
        <w:rPr>
          <w:color w:val="auto"/>
          <w:sz w:val="24"/>
          <w:szCs w:val="24"/>
          <w:shd w:val="clear" w:color="auto" w:fill="FAF9F9"/>
        </w:rPr>
        <w:t xml:space="preserve"> The Committee directed the proponent to submit the following: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Details for proving land ownership 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</w:p>
    <w:p w:rsidR="001D4B02" w:rsidRPr="001E7371" w:rsidRDefault="001D4B02" w:rsidP="001E7371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Proposal No.SIA/KL/MIN/129374/2019</w:t>
      </w:r>
    </w:p>
    <w:p w:rsidR="001D4B02" w:rsidRPr="001D4B02" w:rsidRDefault="001D4B02" w:rsidP="001D4B02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</w:rPr>
      </w:pPr>
      <w:proofErr w:type="spellStart"/>
      <w:r w:rsidRPr="001D4B02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1D4B02">
        <w:rPr>
          <w:b/>
          <w:color w:val="auto"/>
          <w:sz w:val="24"/>
          <w:szCs w:val="24"/>
          <w:u w:val="single"/>
          <w:lang w:eastAsia="en-GB"/>
        </w:rPr>
        <w:t>:</w:t>
      </w:r>
      <w:r w:rsidRPr="001D4B02">
        <w:rPr>
          <w:color w:val="auto"/>
          <w:sz w:val="24"/>
          <w:szCs w:val="24"/>
        </w:rPr>
        <w:t>The</w:t>
      </w:r>
      <w:proofErr w:type="spellEnd"/>
      <w:proofErr w:type="gramEnd"/>
      <w:r w:rsidRPr="001D4B02">
        <w:rPr>
          <w:color w:val="auto"/>
          <w:sz w:val="24"/>
          <w:szCs w:val="24"/>
        </w:rPr>
        <w:t xml:space="preserve"> Committee directed the proponent to submit the following documents/details:</w:t>
      </w:r>
    </w:p>
    <w:p w:rsidR="001D4B02" w:rsidRPr="001D4B02" w:rsidRDefault="001D4B02" w:rsidP="001D4B02">
      <w:pPr>
        <w:shd w:val="clear" w:color="auto" w:fill="FFFFFF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1.Revised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 xml:space="preserve">2. Planting/Tree cutting details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3.Details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of CER/CSR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4.Biodiversity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details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5.Approved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Mining Plan </w:t>
      </w: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D4B02" w:rsidRPr="001D4B02" w:rsidRDefault="001D4B02" w:rsidP="001D4B0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D4B02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8"/>
          <w:szCs w:val="28"/>
          <w:u w:val="single"/>
        </w:rPr>
      </w:pPr>
    </w:p>
    <w:p w:rsidR="001D4B02" w:rsidRPr="001E7371" w:rsidRDefault="001D4B02" w:rsidP="001E7371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Proposal No.SIA/KL/MIN/129437/2019</w:t>
      </w: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</w:rPr>
      </w:pPr>
      <w:proofErr w:type="spellStart"/>
      <w:r w:rsidRPr="001D4B02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1D4B02">
        <w:rPr>
          <w:b/>
          <w:color w:val="auto"/>
          <w:sz w:val="24"/>
          <w:szCs w:val="24"/>
          <w:u w:val="single"/>
          <w:lang w:eastAsia="en-GB"/>
        </w:rPr>
        <w:t>:</w:t>
      </w:r>
      <w:r w:rsidRPr="001D4B02">
        <w:rPr>
          <w:color w:val="auto"/>
          <w:sz w:val="24"/>
          <w:szCs w:val="24"/>
        </w:rPr>
        <w:t>The</w:t>
      </w:r>
      <w:proofErr w:type="spellEnd"/>
      <w:proofErr w:type="gramEnd"/>
      <w:r w:rsidRPr="001D4B02">
        <w:rPr>
          <w:color w:val="auto"/>
          <w:sz w:val="24"/>
          <w:szCs w:val="24"/>
        </w:rPr>
        <w:t xml:space="preserve">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8"/>
          <w:szCs w:val="28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2.Approved</w:t>
      </w:r>
      <w:proofErr w:type="gramEnd"/>
      <w:r w:rsidRPr="001D4B02">
        <w:rPr>
          <w:color w:val="auto"/>
          <w:sz w:val="24"/>
          <w:szCs w:val="24"/>
        </w:rPr>
        <w:t xml:space="preserve"> Mining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.Proposal No.SIA/KL/MIN/129447/2019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highlight w:val="yellow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Details for proving land ownership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E7371" w:rsidRPr="001D4B02" w:rsidRDefault="001E7371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Proposal No.SIA/KL/MIN/129623/2019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8"/>
          <w:szCs w:val="28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8"/>
          <w:szCs w:val="28"/>
        </w:rPr>
      </w:pPr>
      <w:r w:rsidRPr="001D4B02">
        <w:rPr>
          <w:color w:val="auto"/>
          <w:sz w:val="24"/>
          <w:szCs w:val="24"/>
        </w:rPr>
        <w:t>1. Revised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2. Cost to be reworked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3. Tree cutting/ planting details not given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4.Biodiversity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and CER/CSR not provided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  <w:lang w:eastAsia="en-GB"/>
        </w:rPr>
      </w:pPr>
      <w:r w:rsidRPr="001D4B02">
        <w:rPr>
          <w:color w:val="auto"/>
          <w:sz w:val="24"/>
          <w:szCs w:val="24"/>
          <w:lang w:eastAsia="en-GB"/>
        </w:rPr>
        <w:t>Proposal No.SIA/KL/MIN/129987/2019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8"/>
          <w:szCs w:val="28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2.Approved</w:t>
      </w:r>
      <w:proofErr w:type="gramEnd"/>
      <w:r w:rsidRPr="001D4B02">
        <w:rPr>
          <w:color w:val="auto"/>
          <w:sz w:val="24"/>
          <w:szCs w:val="24"/>
        </w:rPr>
        <w:t xml:space="preserve"> Mining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10...Proposal No.SIA/KL/MIN/34484/2019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Google map with boundary of project area marked with boundary pillars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Cluster status certificate </w:t>
      </w:r>
    </w:p>
    <w:p w:rsidR="001E7371" w:rsidRDefault="001E7371" w:rsidP="001E7371">
      <w:pPr>
        <w:spacing w:line="360" w:lineRule="auto"/>
        <w:rPr>
          <w:sz w:val="24"/>
          <w:szCs w:val="24"/>
          <w:shd w:val="clear" w:color="auto" w:fill="FAF9F9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lastRenderedPageBreak/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E7371" w:rsidRDefault="001D4B02" w:rsidP="001E7371">
      <w:pPr>
        <w:pStyle w:val="ListParagraph"/>
        <w:spacing w:line="360" w:lineRule="auto"/>
        <w:ind w:left="360"/>
        <w:rPr>
          <w:b/>
          <w:color w:val="auto"/>
          <w:sz w:val="24"/>
          <w:szCs w:val="24"/>
          <w:lang w:eastAsia="en-GB"/>
        </w:rPr>
      </w:pPr>
      <w:r w:rsidRPr="001D4B02">
        <w:rPr>
          <w:color w:val="auto"/>
          <w:sz w:val="24"/>
          <w:szCs w:val="24"/>
          <w:lang w:eastAsia="en-GB"/>
        </w:rPr>
        <w:t>1</w:t>
      </w:r>
      <w:r w:rsidRPr="001E7371">
        <w:rPr>
          <w:b/>
          <w:color w:val="auto"/>
          <w:sz w:val="24"/>
          <w:szCs w:val="24"/>
          <w:lang w:eastAsia="en-GB"/>
        </w:rPr>
        <w:t>1</w:t>
      </w:r>
      <w:proofErr w:type="gramStart"/>
      <w:r w:rsidRPr="001E7371">
        <w:rPr>
          <w:b/>
          <w:color w:val="auto"/>
          <w:sz w:val="24"/>
          <w:szCs w:val="24"/>
          <w:lang w:eastAsia="en-GB"/>
        </w:rPr>
        <w:t>.Proposal</w:t>
      </w:r>
      <w:proofErr w:type="gramEnd"/>
      <w:r w:rsidRPr="001E7371">
        <w:rPr>
          <w:b/>
          <w:color w:val="auto"/>
          <w:sz w:val="24"/>
          <w:szCs w:val="24"/>
          <w:lang w:eastAsia="en-GB"/>
        </w:rPr>
        <w:t xml:space="preserve"> No.SIA/KL/MIN/41414/2019</w:t>
      </w: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8"/>
          <w:szCs w:val="28"/>
        </w:rPr>
        <w:t>2.</w:t>
      </w:r>
      <w:r w:rsidRPr="001D4B02">
        <w:rPr>
          <w:rFonts w:ascii="Times New Roman" w:hAnsi="Times New Roman" w:cs="Times New Roman"/>
          <w:sz w:val="24"/>
          <w:szCs w:val="24"/>
        </w:rPr>
        <w:t>Cutting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>/planting of trees not given</w:t>
      </w:r>
    </w:p>
    <w:p w:rsidR="001D4B02" w:rsidRPr="001D4B02" w:rsidRDefault="001D4B02" w:rsidP="001E737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3.Total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cost and CER to be reworked.</w:t>
      </w:r>
    </w:p>
    <w:p w:rsidR="001E7371" w:rsidRDefault="001E7371" w:rsidP="001D4B0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D4B02" w:rsidRPr="001E7371" w:rsidRDefault="001D4B02" w:rsidP="001E737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12</w:t>
      </w:r>
      <w:proofErr w:type="gramStart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No.SIA/KL/MIN/43709/2019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2.Cutting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>/planting of trees not given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3.Approved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Mining plan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4. CER/CSR to be revised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5.Green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belt plan and biodiversity report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13</w:t>
      </w:r>
      <w:proofErr w:type="gramStart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No.SIA/KL/MIN/44419/2019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E7371" w:rsidRDefault="001E7371" w:rsidP="001D4B02">
      <w:pPr>
        <w:pStyle w:val="ListParagraph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lastRenderedPageBreak/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2. Details of CER/CSR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3.Biodiversity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details 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spacing w:line="360" w:lineRule="auto"/>
        <w:ind w:left="568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14</w:t>
      </w:r>
      <w:proofErr w:type="gramStart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SIA/KL/MIN/44590/2019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2. Details of CER/CSR</w:t>
      </w:r>
    </w:p>
    <w:p w:rsidR="001D4B02" w:rsidRPr="001E7371" w:rsidRDefault="001D4B02" w:rsidP="001E737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3.Biodiversity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details 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15</w:t>
      </w:r>
      <w:proofErr w:type="gramStart"/>
      <w:r w:rsidRPr="001E7371">
        <w:rPr>
          <w:b/>
          <w:color w:val="auto"/>
          <w:sz w:val="24"/>
          <w:szCs w:val="24"/>
          <w:lang w:eastAsia="en-GB"/>
        </w:rPr>
        <w:t>..Proposal</w:t>
      </w:r>
      <w:proofErr w:type="gramEnd"/>
      <w:r w:rsidRPr="001E7371">
        <w:rPr>
          <w:b/>
          <w:color w:val="auto"/>
          <w:sz w:val="24"/>
          <w:szCs w:val="24"/>
          <w:lang w:eastAsia="en-GB"/>
        </w:rPr>
        <w:t xml:space="preserve"> No.SIA/KL/MIN/44736/2019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E7371" w:rsidRDefault="001E7371" w:rsidP="001E7371">
      <w:pPr>
        <w:spacing w:line="360" w:lineRule="auto"/>
        <w:rPr>
          <w:sz w:val="24"/>
          <w:szCs w:val="24"/>
          <w:shd w:val="clear" w:color="auto" w:fill="FAF9F9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lastRenderedPageBreak/>
        <w:t xml:space="preserve">Details for proving land ownership 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E7371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1E7371">
        <w:rPr>
          <w:b/>
          <w:color w:val="auto"/>
          <w:sz w:val="24"/>
          <w:szCs w:val="24"/>
          <w:lang w:eastAsia="en-GB"/>
        </w:rPr>
        <w:t>16</w:t>
      </w:r>
      <w:proofErr w:type="gramStart"/>
      <w:r w:rsidRPr="001E7371">
        <w:rPr>
          <w:b/>
          <w:color w:val="auto"/>
          <w:sz w:val="24"/>
          <w:szCs w:val="24"/>
          <w:lang w:eastAsia="en-GB"/>
        </w:rPr>
        <w:t>.Proposal</w:t>
      </w:r>
      <w:proofErr w:type="gramEnd"/>
      <w:r w:rsidRPr="001E7371">
        <w:rPr>
          <w:b/>
          <w:color w:val="auto"/>
          <w:sz w:val="24"/>
          <w:szCs w:val="24"/>
          <w:lang w:eastAsia="en-GB"/>
        </w:rPr>
        <w:t xml:space="preserve"> No.SIA/KL/MIN/44866/2019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proofErr w:type="gramStart"/>
      <w:r w:rsidRPr="001D4B02">
        <w:rPr>
          <w:color w:val="auto"/>
          <w:sz w:val="24"/>
          <w:szCs w:val="24"/>
        </w:rPr>
        <w:t>1.Revised</w:t>
      </w:r>
      <w:proofErr w:type="gramEnd"/>
      <w:r w:rsidRPr="001D4B02">
        <w:rPr>
          <w:color w:val="auto"/>
          <w:sz w:val="24"/>
          <w:szCs w:val="24"/>
        </w:rPr>
        <w:t xml:space="preserve"> Form 1M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B02">
        <w:rPr>
          <w:rFonts w:ascii="Times New Roman" w:hAnsi="Times New Roman" w:cs="Times New Roman"/>
          <w:sz w:val="24"/>
          <w:szCs w:val="24"/>
        </w:rPr>
        <w:t>2. Details of CER/CSR</w:t>
      </w:r>
    </w:p>
    <w:p w:rsidR="001D4B02" w:rsidRPr="001D4B02" w:rsidRDefault="001D4B02" w:rsidP="001D4B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D4B02">
        <w:rPr>
          <w:rFonts w:ascii="Times New Roman" w:hAnsi="Times New Roman" w:cs="Times New Roman"/>
          <w:sz w:val="24"/>
          <w:szCs w:val="24"/>
        </w:rPr>
        <w:t>3.Biodiversity</w:t>
      </w:r>
      <w:proofErr w:type="gramEnd"/>
      <w:r w:rsidRPr="001D4B02">
        <w:rPr>
          <w:rFonts w:ascii="Times New Roman" w:hAnsi="Times New Roman" w:cs="Times New Roman"/>
          <w:sz w:val="24"/>
          <w:szCs w:val="24"/>
        </w:rPr>
        <w:t xml:space="preserve"> details 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E7371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1D4B02">
        <w:rPr>
          <w:b/>
          <w:color w:val="auto"/>
          <w:sz w:val="24"/>
          <w:szCs w:val="24"/>
          <w:lang w:eastAsia="en-GB"/>
        </w:rPr>
        <w:t>17</w:t>
      </w:r>
      <w:proofErr w:type="gramStart"/>
      <w:r w:rsidRPr="001D4B02">
        <w:rPr>
          <w:b/>
          <w:color w:val="auto"/>
          <w:sz w:val="24"/>
          <w:szCs w:val="24"/>
          <w:lang w:eastAsia="en-GB"/>
        </w:rPr>
        <w:t>..Proposal</w:t>
      </w:r>
      <w:proofErr w:type="gramEnd"/>
      <w:r w:rsidRPr="001D4B02">
        <w:rPr>
          <w:b/>
          <w:color w:val="auto"/>
          <w:sz w:val="24"/>
          <w:szCs w:val="24"/>
          <w:lang w:eastAsia="en-GB"/>
        </w:rPr>
        <w:t xml:space="preserve"> No.SIA/KL/MIN/45324/2019</w:t>
      </w:r>
    </w:p>
    <w:p w:rsidR="001D4B02" w:rsidRPr="001D4B02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9F9"/>
        </w:rPr>
      </w:pPr>
      <w:r w:rsidRPr="001D4B0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9F9"/>
        </w:rPr>
        <w:t>Decision:</w:t>
      </w:r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 xml:space="preserve"> The Committee recommended for Standard </w:t>
      </w:r>
      <w:proofErr w:type="spellStart"/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>ToR</w:t>
      </w:r>
      <w:proofErr w:type="spellEnd"/>
      <w:r w:rsidRPr="001D4B02">
        <w:rPr>
          <w:rFonts w:ascii="Times New Roman" w:hAnsi="Times New Roman" w:cs="Times New Roman"/>
          <w:sz w:val="24"/>
          <w:szCs w:val="24"/>
          <w:shd w:val="clear" w:color="auto" w:fill="FAF9F9"/>
        </w:rPr>
        <w:t xml:space="preserve"> for conducting EIA with the following specific conditions. This is required as per the Cluster Status Certificate. </w:t>
      </w:r>
    </w:p>
    <w:p w:rsidR="001D4B02" w:rsidRPr="001D4B02" w:rsidRDefault="001D4B02" w:rsidP="001D4B02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 the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Environmental management should consider the mitigation of impacts due to the old workings within the impact zone</w:t>
      </w:r>
    </w:p>
    <w:p w:rsidR="001D4B02" w:rsidRPr="001D4B02" w:rsidRDefault="001D4B02" w:rsidP="001D4B02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Possible implications considering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status of the area </w:t>
      </w:r>
    </w:p>
    <w:p w:rsidR="001D4B02" w:rsidRPr="001D4B02" w:rsidRDefault="001D4B02" w:rsidP="001D4B02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Impact on the nearby houses and other structures depicted in the authenticated survey map from revenue authorities indicating distance to the structures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</w:p>
    <w:p w:rsidR="001E7371" w:rsidRDefault="001E7371" w:rsidP="001D4B0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E7371" w:rsidRDefault="001D4B02" w:rsidP="001D4B0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E7371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18...Proposal No.SIA/KL/MIN/45874/2019</w:t>
      </w:r>
    </w:p>
    <w:p w:rsidR="001D4B02" w:rsidRPr="001D4B02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D4B02" w:rsidRPr="001E7371" w:rsidRDefault="001D4B02" w:rsidP="001E7371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Details for proving land ownership 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E7371" w:rsidRDefault="001D4B02" w:rsidP="001E7371">
      <w:pPr>
        <w:pStyle w:val="ListParagraph"/>
        <w:numPr>
          <w:ilvl w:val="0"/>
          <w:numId w:val="10"/>
        </w:numPr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1D4B02">
        <w:rPr>
          <w:b/>
          <w:color w:val="auto"/>
          <w:sz w:val="24"/>
          <w:szCs w:val="24"/>
        </w:rPr>
        <w:t>19.</w:t>
      </w:r>
      <w:r w:rsidRPr="001D4B02">
        <w:rPr>
          <w:b/>
          <w:color w:val="auto"/>
          <w:sz w:val="24"/>
          <w:szCs w:val="24"/>
          <w:lang w:eastAsia="en-GB"/>
        </w:rPr>
        <w:t>..Proposal No.SIA/KL/MIN/45999/2019</w:t>
      </w:r>
    </w:p>
    <w:p w:rsidR="001D4B02" w:rsidRPr="001D4B02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AF9F9"/>
        </w:rPr>
      </w:pP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Application in Form IM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Google map with boundary of project area marked with boundary pillars</w:t>
      </w:r>
    </w:p>
    <w:p w:rsid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Project cost taking into consideration the investment required for land, infrastructure, environmental management including green belt development and compensatory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afforestation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>/tree planting required, environmental and social commitment to be full-filled, administrative expenses etc.</w:t>
      </w:r>
    </w:p>
    <w:p w:rsidR="001E7371" w:rsidRDefault="001E7371" w:rsidP="001E7371">
      <w:pPr>
        <w:pStyle w:val="ListParagraph"/>
        <w:suppressAutoHyphens w:val="0"/>
        <w:spacing w:line="360" w:lineRule="auto"/>
        <w:ind w:left="360"/>
        <w:rPr>
          <w:color w:val="auto"/>
          <w:sz w:val="24"/>
          <w:szCs w:val="24"/>
          <w:shd w:val="clear" w:color="auto" w:fill="FAF9F9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P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lastRenderedPageBreak/>
        <w:t>Land use/Land cover details within 500m radius of the project location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District Mineral Survey Report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Approved Mining Plan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Revised Environment Responsibility Plan with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monitorable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action components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>Survey map indicating the nearby houses and other structures indicating distance from the project location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Details for proving land ownership 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Detailed bio-diversity assessment of the region 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  <w:shd w:val="clear" w:color="auto" w:fill="FAF9F9"/>
        </w:rPr>
      </w:pPr>
      <w:r w:rsidRPr="001D4B02">
        <w:rPr>
          <w:color w:val="auto"/>
          <w:sz w:val="24"/>
          <w:szCs w:val="24"/>
          <w:shd w:val="clear" w:color="auto" w:fill="FAF9F9"/>
        </w:rPr>
        <w:t xml:space="preserve">Map showing the project area overlaid on the hazard </w:t>
      </w:r>
      <w:proofErr w:type="spellStart"/>
      <w:r w:rsidRPr="001D4B02">
        <w:rPr>
          <w:color w:val="auto"/>
          <w:sz w:val="24"/>
          <w:szCs w:val="24"/>
          <w:shd w:val="clear" w:color="auto" w:fill="FAF9F9"/>
        </w:rPr>
        <w:t>zonation</w:t>
      </w:r>
      <w:proofErr w:type="spellEnd"/>
      <w:r w:rsidRPr="001D4B02">
        <w:rPr>
          <w:color w:val="auto"/>
          <w:sz w:val="24"/>
          <w:szCs w:val="24"/>
          <w:shd w:val="clear" w:color="auto" w:fill="FAF9F9"/>
        </w:rPr>
        <w:t xml:space="preserve"> map of the region </w:t>
      </w:r>
    </w:p>
    <w:p w:rsidR="001D4B02" w:rsidRPr="001D4B02" w:rsidRDefault="001D4B02" w:rsidP="001D4B02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1D4B02">
        <w:rPr>
          <w:color w:val="auto"/>
          <w:sz w:val="24"/>
          <w:szCs w:val="24"/>
          <w:shd w:val="clear" w:color="auto" w:fill="FAF9F9"/>
        </w:rPr>
        <w:t>Site-specific Environmental Management Plan and Risk Assessment Plan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E7371" w:rsidRDefault="001D4B02" w:rsidP="001D4B02">
      <w:pPr>
        <w:pStyle w:val="ListParagraph"/>
        <w:spacing w:line="360" w:lineRule="auto"/>
        <w:rPr>
          <w:b/>
          <w:color w:val="auto"/>
          <w:sz w:val="24"/>
          <w:szCs w:val="24"/>
        </w:rPr>
      </w:pPr>
      <w:r w:rsidRPr="001E7371">
        <w:rPr>
          <w:b/>
          <w:color w:val="auto"/>
          <w:sz w:val="24"/>
          <w:szCs w:val="24"/>
        </w:rPr>
        <w:t>20</w:t>
      </w:r>
      <w:proofErr w:type="gramStart"/>
      <w:r w:rsidRPr="001E7371">
        <w:rPr>
          <w:b/>
          <w:color w:val="auto"/>
          <w:sz w:val="24"/>
          <w:szCs w:val="24"/>
          <w:lang w:eastAsia="en-GB"/>
        </w:rPr>
        <w:t>.Proposal</w:t>
      </w:r>
      <w:proofErr w:type="gramEnd"/>
      <w:r w:rsidRPr="001E7371">
        <w:rPr>
          <w:b/>
          <w:color w:val="auto"/>
          <w:sz w:val="24"/>
          <w:szCs w:val="24"/>
          <w:lang w:eastAsia="en-GB"/>
        </w:rPr>
        <w:t xml:space="preserve"> No.SIA/KL/MIN/46189/2019</w:t>
      </w: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1D4B02" w:rsidRPr="001D4B02" w:rsidRDefault="001D4B02" w:rsidP="001D4B02">
      <w:pPr>
        <w:pStyle w:val="ListParagraph"/>
        <w:spacing w:line="360" w:lineRule="auto"/>
        <w:rPr>
          <w:color w:val="auto"/>
          <w:sz w:val="24"/>
          <w:szCs w:val="24"/>
        </w:rPr>
      </w:pPr>
      <w:r w:rsidRPr="001D4B02">
        <w:rPr>
          <w:b/>
          <w:color w:val="auto"/>
          <w:sz w:val="24"/>
          <w:szCs w:val="24"/>
          <w:u w:val="single"/>
          <w:lang w:eastAsia="en-GB"/>
        </w:rPr>
        <w:t xml:space="preserve">Decision: </w:t>
      </w:r>
      <w:r w:rsidRPr="001D4B02">
        <w:rPr>
          <w:color w:val="auto"/>
          <w:sz w:val="24"/>
          <w:szCs w:val="24"/>
        </w:rPr>
        <w:t>The Committee directed the proponent to submit the following documents/details:</w:t>
      </w:r>
    </w:p>
    <w:p w:rsidR="001D4B02" w:rsidRPr="001D4B02" w:rsidRDefault="001D4B02" w:rsidP="001D4B02">
      <w:pPr>
        <w:pStyle w:val="ListParagraph"/>
        <w:numPr>
          <w:ilvl w:val="0"/>
          <w:numId w:val="2"/>
        </w:numPr>
        <w:spacing w:line="360" w:lineRule="auto"/>
        <w:rPr>
          <w:color w:val="auto"/>
          <w:sz w:val="24"/>
          <w:szCs w:val="24"/>
        </w:rPr>
      </w:pPr>
      <w:r w:rsidRPr="001D4B02">
        <w:rPr>
          <w:color w:val="auto"/>
          <w:sz w:val="24"/>
          <w:szCs w:val="24"/>
        </w:rPr>
        <w:t xml:space="preserve">Details of tree cutting/planting </w:t>
      </w:r>
    </w:p>
    <w:p w:rsidR="001D4B02" w:rsidRPr="001D4B02" w:rsidRDefault="001D4B02" w:rsidP="001D4B02">
      <w:pPr>
        <w:pStyle w:val="ListParagraph"/>
        <w:numPr>
          <w:ilvl w:val="0"/>
          <w:numId w:val="2"/>
        </w:numPr>
        <w:spacing w:line="360" w:lineRule="auto"/>
        <w:rPr>
          <w:color w:val="auto"/>
          <w:sz w:val="24"/>
          <w:szCs w:val="24"/>
        </w:rPr>
      </w:pPr>
      <w:r w:rsidRPr="001D4B02">
        <w:rPr>
          <w:color w:val="auto"/>
          <w:sz w:val="24"/>
          <w:szCs w:val="24"/>
        </w:rPr>
        <w:t xml:space="preserve">Approval letter of Mining Plan </w:t>
      </w:r>
    </w:p>
    <w:p w:rsidR="001D4B02" w:rsidRPr="001D4B02" w:rsidRDefault="001D4B02" w:rsidP="001D4B02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1E7371" w:rsidRDefault="001E7371" w:rsidP="001E737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D848B5" w:rsidRPr="001D4B02" w:rsidRDefault="00D848B5" w:rsidP="001D4B02">
      <w:pPr>
        <w:spacing w:line="360" w:lineRule="auto"/>
        <w:rPr>
          <w:rFonts w:ascii="Times New Roman" w:hAnsi="Times New Roman" w:cs="Times New Roman"/>
        </w:rPr>
      </w:pPr>
    </w:p>
    <w:sectPr w:rsidR="00D848B5" w:rsidRPr="001D4B02" w:rsidSect="001E7371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8C5"/>
    <w:multiLevelType w:val="hybridMultilevel"/>
    <w:tmpl w:val="E49CDC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57CA1"/>
    <w:multiLevelType w:val="hybridMultilevel"/>
    <w:tmpl w:val="6A86223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FE6D38"/>
    <w:multiLevelType w:val="hybridMultilevel"/>
    <w:tmpl w:val="9F480A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235C4"/>
    <w:multiLevelType w:val="hybridMultilevel"/>
    <w:tmpl w:val="AFF02D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A287E"/>
    <w:multiLevelType w:val="hybridMultilevel"/>
    <w:tmpl w:val="4C9C72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108AD"/>
    <w:multiLevelType w:val="hybridMultilevel"/>
    <w:tmpl w:val="F5CE7A80"/>
    <w:lvl w:ilvl="0" w:tplc="E8E059E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A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48A1"/>
    <w:multiLevelType w:val="hybridMultilevel"/>
    <w:tmpl w:val="0C0C7D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871B32"/>
    <w:multiLevelType w:val="hybridMultilevel"/>
    <w:tmpl w:val="6A86223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8F5A11"/>
    <w:multiLevelType w:val="hybridMultilevel"/>
    <w:tmpl w:val="0FE64BE8"/>
    <w:lvl w:ilvl="0" w:tplc="0F7E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F6BFB"/>
    <w:multiLevelType w:val="hybridMultilevel"/>
    <w:tmpl w:val="8D8A90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212A02"/>
    <w:multiLevelType w:val="hybridMultilevel"/>
    <w:tmpl w:val="9F88BB5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B02"/>
    <w:rsid w:val="001D4B02"/>
    <w:rsid w:val="001E7371"/>
    <w:rsid w:val="00313A0A"/>
    <w:rsid w:val="00D8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2020-01-24T05:18:00Z</dcterms:created>
  <dcterms:modified xsi:type="dcterms:W3CDTF">2020-01-24T06:41:00Z</dcterms:modified>
</cp:coreProperties>
</file>