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DF" w:rsidRPr="00CE67DF" w:rsidRDefault="00CE67DF" w:rsidP="00CE67DF">
      <w:pPr>
        <w:spacing w:line="360" w:lineRule="auto"/>
        <w:ind w:right="-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7DF">
        <w:rPr>
          <w:rFonts w:ascii="Times New Roman" w:hAnsi="Times New Roman" w:cs="Times New Roman"/>
          <w:b/>
          <w:sz w:val="24"/>
          <w:szCs w:val="24"/>
        </w:rPr>
        <w:t>MINUTES OF THE 108</w:t>
      </w:r>
      <w:r w:rsidRPr="00CE67D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th </w:t>
      </w:r>
      <w:r w:rsidRPr="00CE67DF">
        <w:rPr>
          <w:rFonts w:ascii="Times New Roman" w:hAnsi="Times New Roman" w:cs="Times New Roman"/>
          <w:b/>
          <w:sz w:val="24"/>
          <w:szCs w:val="24"/>
        </w:rPr>
        <w:t xml:space="preserve">MEETING OF SEAC, KERALA, HELD ON </w:t>
      </w:r>
    </w:p>
    <w:p w:rsidR="00CE67DF" w:rsidRPr="00CE67DF" w:rsidRDefault="00CE67DF" w:rsidP="00CE67DF">
      <w:pPr>
        <w:spacing w:line="360" w:lineRule="auto"/>
        <w:ind w:right="-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7DF">
        <w:rPr>
          <w:rFonts w:ascii="Times New Roman" w:hAnsi="Times New Roman" w:cs="Times New Roman"/>
          <w:b/>
          <w:sz w:val="24"/>
          <w:szCs w:val="24"/>
        </w:rPr>
        <w:t>13</w:t>
      </w:r>
      <w:r w:rsidRPr="00CE67D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E67DF">
        <w:rPr>
          <w:rFonts w:ascii="Times New Roman" w:hAnsi="Times New Roman" w:cs="Times New Roman"/>
          <w:b/>
          <w:sz w:val="24"/>
          <w:szCs w:val="24"/>
        </w:rPr>
        <w:t>&amp; 14</w:t>
      </w:r>
      <w:r w:rsidRPr="00CE67D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E67DF">
        <w:rPr>
          <w:rFonts w:ascii="Times New Roman" w:hAnsi="Times New Roman" w:cs="Times New Roman"/>
          <w:b/>
          <w:sz w:val="24"/>
          <w:szCs w:val="24"/>
        </w:rPr>
        <w:t xml:space="preserve"> JANUARY, 2020 AT THE CONFERENCE HALL, </w:t>
      </w:r>
    </w:p>
    <w:p w:rsidR="00CE67DF" w:rsidRPr="00CE67DF" w:rsidRDefault="00CE67DF" w:rsidP="00CE67DF">
      <w:pPr>
        <w:spacing w:line="360" w:lineRule="auto"/>
        <w:ind w:right="-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7DF">
        <w:rPr>
          <w:rFonts w:ascii="Times New Roman" w:hAnsi="Times New Roman" w:cs="Times New Roman"/>
          <w:b/>
          <w:sz w:val="24"/>
          <w:szCs w:val="24"/>
        </w:rPr>
        <w:t>STATE ENVIRONMENT IMPACT ASSESSMENT AUTHORITY, THIRUVANANTHAPURAM</w:t>
      </w:r>
    </w:p>
    <w:p w:rsidR="00CE67DF" w:rsidRPr="00CE67DF" w:rsidRDefault="00CE67DF" w:rsidP="00CE67DF">
      <w:pPr>
        <w:spacing w:line="360" w:lineRule="auto"/>
        <w:ind w:right="-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7DF" w:rsidRPr="00CE67DF" w:rsidRDefault="00CE67DF" w:rsidP="00CE67DF">
      <w:pPr>
        <w:spacing w:line="360" w:lineRule="auto"/>
        <w:ind w:right="-23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7DF">
        <w:rPr>
          <w:rFonts w:ascii="Times New Roman" w:hAnsi="Times New Roman" w:cs="Times New Roman"/>
          <w:b/>
          <w:sz w:val="24"/>
          <w:szCs w:val="24"/>
          <w:u w:val="single"/>
        </w:rPr>
        <w:t>PARIVESH FILES</w:t>
      </w:r>
    </w:p>
    <w:p w:rsidR="00CE67DF" w:rsidRPr="00CE67DF" w:rsidRDefault="00CE67DF" w:rsidP="00CE67DF">
      <w:pPr>
        <w:shd w:val="clear" w:color="auto" w:fill="FFFFFF"/>
        <w:spacing w:line="360" w:lineRule="auto"/>
        <w:ind w:left="3544" w:firstLine="425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AGENDA-8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Proposal No. SIA/KL/MIN/45729/2019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CE67DF" w:rsidRPr="00CE67DF" w:rsidRDefault="00CE67DF" w:rsidP="005E3948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decided to invite the proponent for presentation of </w:t>
      </w:r>
      <w:proofErr w:type="spellStart"/>
      <w:r w:rsidRPr="00CE67DF">
        <w:rPr>
          <w:rFonts w:ascii="Times New Roman" w:hAnsi="Times New Roman" w:cs="Times New Roman"/>
          <w:sz w:val="24"/>
          <w:szCs w:val="24"/>
          <w:lang w:eastAsia="en-GB"/>
        </w:rPr>
        <w:t>ToR</w:t>
      </w:r>
      <w:proofErr w:type="spell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along with the following documents/details:</w:t>
      </w:r>
    </w:p>
    <w:p w:rsidR="00CE67DF" w:rsidRPr="00CE67DF" w:rsidRDefault="00CE67DF" w:rsidP="00CE67DF">
      <w:pPr>
        <w:pStyle w:val="ListParagraph"/>
        <w:numPr>
          <w:ilvl w:val="0"/>
          <w:numId w:val="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Located next to a quarry pond ,,chances of flooding is there BP 1-8 </w:t>
      </w:r>
    </w:p>
    <w:p w:rsidR="00CE67DF" w:rsidRPr="00CE67DF" w:rsidRDefault="00CE67DF" w:rsidP="00CE67DF">
      <w:pPr>
        <w:pStyle w:val="ListParagraph"/>
        <w:numPr>
          <w:ilvl w:val="0"/>
          <w:numId w:val="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Adjust the level of benches according to the GW table conditions.</w:t>
      </w:r>
    </w:p>
    <w:p w:rsidR="00CE67DF" w:rsidRPr="00CE67DF" w:rsidRDefault="00CE67DF" w:rsidP="00CE67DF">
      <w:pPr>
        <w:pStyle w:val="ListParagraph"/>
        <w:numPr>
          <w:ilvl w:val="0"/>
          <w:numId w:val="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certificate, many quarries around- whether exceed 50Ha?</w:t>
      </w:r>
    </w:p>
    <w:p w:rsidR="00CE67DF" w:rsidRPr="00CE67DF" w:rsidRDefault="00CE67DF" w:rsidP="00CE67DF">
      <w:pPr>
        <w:pStyle w:val="ListParagraph"/>
        <w:numPr>
          <w:ilvl w:val="0"/>
          <w:numId w:val="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Lease details </w:t>
      </w:r>
    </w:p>
    <w:p w:rsidR="00CE67DF" w:rsidRPr="00CE67DF" w:rsidRDefault="00CE67DF" w:rsidP="00CE67DF">
      <w:pPr>
        <w:pStyle w:val="ListParagraph"/>
        <w:numPr>
          <w:ilvl w:val="0"/>
          <w:numId w:val="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Approved mine plan</w:t>
      </w:r>
    </w:p>
    <w:p w:rsidR="00CE67DF" w:rsidRPr="00CE67DF" w:rsidRDefault="00CE67DF" w:rsidP="00CE67DF">
      <w:pPr>
        <w:tabs>
          <w:tab w:val="left" w:pos="1044"/>
        </w:tabs>
        <w:spacing w:after="16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>2.Proposal</w:t>
      </w:r>
      <w:proofErr w:type="gramEnd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No. SIA/KL/MIN/44876/2019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Since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area exceeds 5 Ha Standard TOR with special studies on </w:t>
      </w:r>
      <w:proofErr w:type="spellStart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hydrogeological</w:t>
      </w:r>
      <w:proofErr w:type="spellEnd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aspects is recommended.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>3.Proposal</w:t>
      </w:r>
      <w:proofErr w:type="gramEnd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No. SIA/KL/MIN/44943/2019</w:t>
      </w:r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Mir Mohammed Ali I.A.S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Dr.C.Bhaskaran</w:t>
      </w:r>
      <w:proofErr w:type="spellEnd"/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Chairman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CE67DF" w:rsidRPr="00CE67DF" w:rsidRDefault="00CE67DF" w:rsidP="00CE67DF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: </w:t>
      </w:r>
      <w:r w:rsidRPr="00CE67DF">
        <w:rPr>
          <w:rFonts w:ascii="Times New Roman" w:hAnsi="Times New Roman" w:cs="Times New Roman"/>
          <w:bCs/>
          <w:sz w:val="24"/>
          <w:szCs w:val="24"/>
          <w:lang w:eastAsia="en-GB"/>
        </w:rPr>
        <w:t>The a</w:t>
      </w:r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pplication is seen prepared with very little care which requires to be viewed seriously. The proponent is directed to submit the correct papers </w:t>
      </w:r>
      <w:proofErr w:type="gramStart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( Mining</w:t>
      </w:r>
      <w:proofErr w:type="gramEnd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 of </w:t>
      </w:r>
      <w:proofErr w:type="spellStart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Mudakali</w:t>
      </w:r>
      <w:proofErr w:type="spellEnd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Granites ) 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>4.Proposal</w:t>
      </w:r>
      <w:proofErr w:type="gramEnd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No. SIA/KL/MIN/45008/2019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Since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area exceeds 5 Ha Standard TOR with special studies on </w:t>
      </w:r>
      <w:proofErr w:type="spellStart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hydrogeological</w:t>
      </w:r>
      <w:proofErr w:type="spellEnd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aspects is recommended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>Proposal</w:t>
      </w:r>
      <w:proofErr w:type="gramEnd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No. SIA/KL/MIN/44581/2019</w:t>
      </w:r>
    </w:p>
    <w:p w:rsidR="00CE67DF" w:rsidRPr="005E3948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pStyle w:val="ListParagraph"/>
        <w:numPr>
          <w:ilvl w:val="0"/>
          <w:numId w:val="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</w:t>
      </w:r>
    </w:p>
    <w:p w:rsidR="00CE67DF" w:rsidRPr="00CE67DF" w:rsidRDefault="00CE67DF" w:rsidP="00CE67DF">
      <w:pPr>
        <w:pStyle w:val="ListParagraph"/>
        <w:numPr>
          <w:ilvl w:val="0"/>
          <w:numId w:val="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CE67DF" w:rsidRPr="00CE67DF" w:rsidRDefault="00CE67DF" w:rsidP="00CE67DF">
      <w:pPr>
        <w:tabs>
          <w:tab w:val="left" w:pos="1044"/>
        </w:tabs>
        <w:spacing w:after="16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>Proposal</w:t>
      </w:r>
      <w:proofErr w:type="gramEnd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No. SIA/KL/MIN/46727/2019</w:t>
      </w:r>
    </w:p>
    <w:p w:rsidR="00CE67DF" w:rsidRDefault="00CE67DF" w:rsidP="00CE67DF">
      <w:pPr>
        <w:pStyle w:val="ListParagraph"/>
        <w:spacing w:line="360" w:lineRule="auto"/>
        <w:jc w:val="both"/>
        <w:rPr>
          <w:b/>
          <w:color w:val="auto"/>
          <w:sz w:val="24"/>
          <w:szCs w:val="24"/>
          <w:shd w:val="clear" w:color="auto" w:fill="FAF9F9"/>
        </w:rPr>
      </w:pPr>
    </w:p>
    <w:p w:rsidR="005E3948" w:rsidRDefault="005E3948" w:rsidP="00CE67DF">
      <w:pPr>
        <w:pStyle w:val="ListParagraph"/>
        <w:spacing w:line="360" w:lineRule="auto"/>
        <w:jc w:val="both"/>
        <w:rPr>
          <w:b/>
          <w:color w:val="auto"/>
          <w:sz w:val="24"/>
          <w:szCs w:val="24"/>
          <w:shd w:val="clear" w:color="auto" w:fill="FAF9F9"/>
        </w:rPr>
      </w:pPr>
    </w:p>
    <w:p w:rsidR="005E3948" w:rsidRDefault="005E3948" w:rsidP="00CE67DF">
      <w:pPr>
        <w:pStyle w:val="ListParagraph"/>
        <w:spacing w:line="360" w:lineRule="auto"/>
        <w:jc w:val="both"/>
        <w:rPr>
          <w:b/>
          <w:color w:val="auto"/>
          <w:sz w:val="24"/>
          <w:szCs w:val="24"/>
          <w:shd w:val="clear" w:color="auto" w:fill="FAF9F9"/>
        </w:rPr>
      </w:pPr>
    </w:p>
    <w:p w:rsidR="005E3948" w:rsidRDefault="005E3948" w:rsidP="00CE67DF">
      <w:pPr>
        <w:pStyle w:val="ListParagraph"/>
        <w:spacing w:line="360" w:lineRule="auto"/>
        <w:jc w:val="both"/>
        <w:rPr>
          <w:b/>
          <w:color w:val="auto"/>
          <w:sz w:val="24"/>
          <w:szCs w:val="24"/>
          <w:shd w:val="clear" w:color="auto" w:fill="FAF9F9"/>
        </w:rPr>
      </w:pPr>
    </w:p>
    <w:p w:rsidR="005E3948" w:rsidRDefault="005E3948" w:rsidP="00CE67DF">
      <w:pPr>
        <w:pStyle w:val="ListParagraph"/>
        <w:spacing w:line="360" w:lineRule="auto"/>
        <w:jc w:val="both"/>
        <w:rPr>
          <w:b/>
          <w:color w:val="auto"/>
          <w:sz w:val="24"/>
          <w:szCs w:val="24"/>
          <w:shd w:val="clear" w:color="auto" w:fill="FAF9F9"/>
        </w:rPr>
      </w:pPr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Mir Mohammed Ali I.A.S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Dr.C.Bhaskaran</w:t>
      </w:r>
      <w:proofErr w:type="spellEnd"/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Chairman</w:t>
      </w:r>
    </w:p>
    <w:p w:rsidR="005E3948" w:rsidRDefault="005E3948" w:rsidP="00CE67DF">
      <w:pPr>
        <w:pStyle w:val="ListParagraph"/>
        <w:spacing w:line="360" w:lineRule="auto"/>
        <w:jc w:val="both"/>
        <w:rPr>
          <w:b/>
          <w:color w:val="auto"/>
          <w:sz w:val="24"/>
          <w:szCs w:val="24"/>
          <w:shd w:val="clear" w:color="auto" w:fill="FAF9F9"/>
        </w:rPr>
      </w:pPr>
    </w:p>
    <w:p w:rsidR="005E3948" w:rsidRPr="00CE67DF" w:rsidRDefault="005E3948" w:rsidP="00CE67DF">
      <w:pPr>
        <w:pStyle w:val="ListParagraph"/>
        <w:spacing w:line="360" w:lineRule="auto"/>
        <w:jc w:val="both"/>
        <w:rPr>
          <w:b/>
          <w:color w:val="auto"/>
          <w:sz w:val="24"/>
          <w:szCs w:val="24"/>
          <w:shd w:val="clear" w:color="auto" w:fill="FAF9F9"/>
        </w:rPr>
      </w:pPr>
    </w:p>
    <w:p w:rsidR="00CE67DF" w:rsidRPr="00CE67DF" w:rsidRDefault="00CE67DF" w:rsidP="00CE67DF">
      <w:pPr>
        <w:pStyle w:val="ListParagraph"/>
        <w:spacing w:line="360" w:lineRule="auto"/>
        <w:jc w:val="both"/>
        <w:rPr>
          <w:color w:val="auto"/>
          <w:sz w:val="24"/>
          <w:szCs w:val="24"/>
          <w:shd w:val="clear" w:color="auto" w:fill="FAF9F9"/>
        </w:rPr>
      </w:pPr>
      <w:proofErr w:type="spellStart"/>
      <w:r w:rsidRPr="00CE67DF">
        <w:rPr>
          <w:b/>
          <w:color w:val="auto"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b/>
          <w:color w:val="auto"/>
          <w:sz w:val="24"/>
          <w:szCs w:val="24"/>
          <w:u w:val="single"/>
          <w:lang w:eastAsia="en-GB"/>
        </w:rPr>
        <w:t>:</w:t>
      </w:r>
      <w:r w:rsidRPr="00CE67DF">
        <w:rPr>
          <w:bCs/>
          <w:color w:val="auto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bCs/>
          <w:color w:val="auto"/>
          <w:sz w:val="24"/>
          <w:szCs w:val="24"/>
          <w:lang w:eastAsia="en-GB"/>
        </w:rPr>
        <w:t xml:space="preserve"> Committee found that the</w:t>
      </w:r>
      <w:r w:rsidRPr="00CE67DF">
        <w:rPr>
          <w:color w:val="auto"/>
          <w:sz w:val="24"/>
          <w:szCs w:val="24"/>
          <w:shd w:val="clear" w:color="auto" w:fill="FAF9F9"/>
        </w:rPr>
        <w:t xml:space="preserve"> application for </w:t>
      </w:r>
      <w:proofErr w:type="spellStart"/>
      <w:r w:rsidRPr="00CE67DF">
        <w:rPr>
          <w:color w:val="auto"/>
          <w:sz w:val="24"/>
          <w:szCs w:val="24"/>
          <w:shd w:val="clear" w:color="auto" w:fill="FAF9F9"/>
        </w:rPr>
        <w:t>ToR</w:t>
      </w:r>
      <w:proofErr w:type="spellEnd"/>
      <w:r w:rsidRPr="00CE67DF">
        <w:rPr>
          <w:color w:val="auto"/>
          <w:sz w:val="24"/>
          <w:szCs w:val="24"/>
          <w:shd w:val="clear" w:color="auto" w:fill="FAF9F9"/>
        </w:rPr>
        <w:t xml:space="preserve"> is complete except application </w:t>
      </w:r>
      <w:proofErr w:type="spellStart"/>
      <w:r w:rsidRPr="00CE67DF">
        <w:rPr>
          <w:color w:val="auto"/>
          <w:sz w:val="24"/>
          <w:szCs w:val="24"/>
          <w:shd w:val="clear" w:color="auto" w:fill="FAF9F9"/>
        </w:rPr>
        <w:t>fee.While</w:t>
      </w:r>
      <w:proofErr w:type="spellEnd"/>
      <w:r w:rsidRPr="00CE67DF">
        <w:rPr>
          <w:color w:val="auto"/>
          <w:sz w:val="24"/>
          <w:szCs w:val="24"/>
          <w:shd w:val="clear" w:color="auto" w:fill="FAF9F9"/>
        </w:rPr>
        <w:t xml:space="preserve"> considering the application, along with standard </w:t>
      </w:r>
      <w:proofErr w:type="spellStart"/>
      <w:r w:rsidRPr="00CE67DF">
        <w:rPr>
          <w:color w:val="auto"/>
          <w:sz w:val="24"/>
          <w:szCs w:val="24"/>
          <w:shd w:val="clear" w:color="auto" w:fill="FAF9F9"/>
        </w:rPr>
        <w:t>ToR</w:t>
      </w:r>
      <w:proofErr w:type="spellEnd"/>
      <w:r w:rsidRPr="00CE67DF">
        <w:rPr>
          <w:color w:val="auto"/>
          <w:sz w:val="24"/>
          <w:szCs w:val="24"/>
          <w:shd w:val="clear" w:color="auto" w:fill="FAF9F9"/>
        </w:rPr>
        <w:t>, the following special conditions require to be considered:</w:t>
      </w:r>
    </w:p>
    <w:p w:rsidR="00CE67DF" w:rsidRPr="00CE67DF" w:rsidRDefault="00CE67DF" w:rsidP="00CE67DF">
      <w:pPr>
        <w:pStyle w:val="ListParagraph"/>
        <w:numPr>
          <w:ilvl w:val="0"/>
          <w:numId w:val="4"/>
        </w:numPr>
        <w:suppressAutoHyphens w:val="0"/>
        <w:spacing w:after="160" w:line="360" w:lineRule="auto"/>
        <w:jc w:val="both"/>
        <w:rPr>
          <w:color w:val="auto"/>
          <w:sz w:val="24"/>
          <w:szCs w:val="24"/>
          <w:shd w:val="clear" w:color="auto" w:fill="FAF9F9"/>
        </w:rPr>
      </w:pPr>
      <w:r w:rsidRPr="00CE67DF">
        <w:rPr>
          <w:color w:val="auto"/>
          <w:sz w:val="24"/>
          <w:szCs w:val="24"/>
          <w:shd w:val="clear" w:color="auto" w:fill="FAF9F9"/>
        </w:rPr>
        <w:t xml:space="preserve">Increase surface water quality monitoring stations proposed for EIA study to 5 from the proposed number of 3. The added monitoring station shall be located in the downstream portion of </w:t>
      </w:r>
      <w:proofErr w:type="spellStart"/>
      <w:r w:rsidRPr="00CE67DF">
        <w:rPr>
          <w:color w:val="auto"/>
          <w:sz w:val="24"/>
          <w:szCs w:val="24"/>
          <w:shd w:val="clear" w:color="auto" w:fill="FAF9F9"/>
        </w:rPr>
        <w:t>Thettiyar</w:t>
      </w:r>
      <w:proofErr w:type="spellEnd"/>
      <w:r w:rsidRPr="00CE67DF">
        <w:rPr>
          <w:color w:val="auto"/>
          <w:sz w:val="24"/>
          <w:szCs w:val="24"/>
          <w:shd w:val="clear" w:color="auto" w:fill="FAF9F9"/>
        </w:rPr>
        <w:t>.</w:t>
      </w:r>
    </w:p>
    <w:p w:rsidR="00CE67DF" w:rsidRPr="00CE67DF" w:rsidRDefault="00CE67DF" w:rsidP="00CE67DF">
      <w:pPr>
        <w:pStyle w:val="ListParagraph"/>
        <w:numPr>
          <w:ilvl w:val="0"/>
          <w:numId w:val="4"/>
        </w:numPr>
        <w:suppressAutoHyphens w:val="0"/>
        <w:spacing w:after="160" w:line="360" w:lineRule="auto"/>
        <w:jc w:val="both"/>
        <w:rPr>
          <w:color w:val="auto"/>
          <w:sz w:val="24"/>
          <w:szCs w:val="24"/>
          <w:shd w:val="clear" w:color="auto" w:fill="FAF9F9"/>
        </w:rPr>
      </w:pPr>
      <w:r w:rsidRPr="00CE67DF">
        <w:rPr>
          <w:color w:val="auto"/>
          <w:sz w:val="24"/>
          <w:szCs w:val="24"/>
          <w:shd w:val="clear" w:color="auto" w:fill="FAF9F9"/>
        </w:rPr>
        <w:t xml:space="preserve">Ensure that selection of technology for STP is done , considering the location of site and crossing of </w:t>
      </w:r>
      <w:proofErr w:type="spellStart"/>
      <w:r w:rsidRPr="00CE67DF">
        <w:rPr>
          <w:color w:val="auto"/>
          <w:sz w:val="24"/>
          <w:szCs w:val="24"/>
          <w:shd w:val="clear" w:color="auto" w:fill="FAF9F9"/>
        </w:rPr>
        <w:t>Thettiyar</w:t>
      </w:r>
      <w:proofErr w:type="spellEnd"/>
      <w:r w:rsidRPr="00CE67DF">
        <w:rPr>
          <w:color w:val="auto"/>
          <w:sz w:val="24"/>
          <w:szCs w:val="24"/>
          <w:shd w:val="clear" w:color="auto" w:fill="FAF9F9"/>
        </w:rPr>
        <w:t xml:space="preserve"> through the proposed plot,  adequate for ensuring zero discharge or cent percent recycle / reuse of treated water in the Campus for gardening/ toilet flushing/ make up water in the A/c system/ local ground water recharging etc.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>Proposal</w:t>
      </w:r>
      <w:proofErr w:type="gramEnd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No. SIA/KL/MIN/34156/2019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Bio Diversity detailing needed</w:t>
      </w:r>
    </w:p>
    <w:p w:rsidR="00CE67DF" w:rsidRPr="00CE67DF" w:rsidRDefault="00CE67DF" w:rsidP="00CE67DF">
      <w:pPr>
        <w:pStyle w:val="ListParagraph"/>
        <w:numPr>
          <w:ilvl w:val="0"/>
          <w:numId w:val="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</w:t>
      </w:r>
    </w:p>
    <w:p w:rsidR="00CE67DF" w:rsidRPr="00CE67DF" w:rsidRDefault="00CE67DF" w:rsidP="00CE67DF">
      <w:pPr>
        <w:pStyle w:val="ListParagraph"/>
        <w:numPr>
          <w:ilvl w:val="0"/>
          <w:numId w:val="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CE67DF" w:rsidRPr="00CE67DF" w:rsidRDefault="00CE67DF" w:rsidP="00CE67DF">
      <w:pPr>
        <w:pStyle w:val="ListParagraph"/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</w:p>
    <w:p w:rsidR="00CE67DF" w:rsidRPr="00CE67DF" w:rsidRDefault="00CE67DF" w:rsidP="00CE67DF">
      <w:pPr>
        <w:pStyle w:val="ListParagraph"/>
        <w:numPr>
          <w:ilvl w:val="0"/>
          <w:numId w:val="5"/>
        </w:numPr>
        <w:tabs>
          <w:tab w:val="left" w:pos="1044"/>
        </w:tabs>
        <w:suppressAutoHyphens w:val="0"/>
        <w:spacing w:after="160"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Proposal No. SIA/KL/MIN/34282/2019</w:t>
      </w:r>
    </w:p>
    <w:p w:rsidR="00CE67DF" w:rsidRPr="00CE67DF" w:rsidRDefault="00CE67DF" w:rsidP="00CE67DF">
      <w:pPr>
        <w:pStyle w:val="ListParagraph"/>
        <w:spacing w:line="360" w:lineRule="auto"/>
        <w:rPr>
          <w:color w:val="auto"/>
          <w:sz w:val="24"/>
          <w:szCs w:val="24"/>
          <w:shd w:val="clear" w:color="auto" w:fill="FFFFFF"/>
        </w:rPr>
      </w:pP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pStyle w:val="ListParagraph"/>
        <w:spacing w:line="360" w:lineRule="auto"/>
        <w:rPr>
          <w:color w:val="auto"/>
          <w:sz w:val="24"/>
          <w:szCs w:val="24"/>
          <w:shd w:val="clear" w:color="auto" w:fill="FFFFFF"/>
        </w:rPr>
      </w:pPr>
    </w:p>
    <w:p w:rsidR="00CE67DF" w:rsidRDefault="00CE67DF" w:rsidP="00CE67DF">
      <w:pPr>
        <w:pStyle w:val="ListParagraph"/>
        <w:spacing w:line="360" w:lineRule="auto"/>
        <w:rPr>
          <w:color w:val="auto"/>
          <w:sz w:val="24"/>
          <w:szCs w:val="24"/>
          <w:shd w:val="clear" w:color="auto" w:fill="FFFFFF"/>
        </w:rPr>
      </w:pPr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Mir Mohammed Ali I.A.S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Dr.C.Bhaskaran</w:t>
      </w:r>
      <w:proofErr w:type="spellEnd"/>
    </w:p>
    <w:p w:rsidR="005E3948" w:rsidRP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Chairman</w:t>
      </w:r>
    </w:p>
    <w:p w:rsidR="00CE67DF" w:rsidRPr="00CE67DF" w:rsidRDefault="00CE67DF" w:rsidP="00CE67DF">
      <w:pPr>
        <w:pStyle w:val="ListParagraph"/>
        <w:numPr>
          <w:ilvl w:val="0"/>
          <w:numId w:val="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lastRenderedPageBreak/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</w:t>
      </w:r>
    </w:p>
    <w:p w:rsidR="00CE67DF" w:rsidRPr="00CE67DF" w:rsidRDefault="00CE67DF" w:rsidP="00CE67DF">
      <w:pPr>
        <w:pStyle w:val="ListParagraph"/>
        <w:numPr>
          <w:ilvl w:val="0"/>
          <w:numId w:val="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Revise CER / CSR with demand letters </w:t>
      </w:r>
    </w:p>
    <w:p w:rsidR="00CE67DF" w:rsidRPr="00CE67DF" w:rsidRDefault="00CE67DF" w:rsidP="00CE67DF">
      <w:pPr>
        <w:pStyle w:val="ListParagraph"/>
        <w:numPr>
          <w:ilvl w:val="0"/>
          <w:numId w:val="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 The proponent should apply in the Prescribed Form (Form 1M) for projects having lease area less than 5Ha. </w:t>
      </w:r>
    </w:p>
    <w:p w:rsidR="00CE67DF" w:rsidRPr="00CE67DF" w:rsidRDefault="00CE67DF" w:rsidP="00CE67DF">
      <w:pPr>
        <w:tabs>
          <w:tab w:val="left" w:pos="1044"/>
        </w:tabs>
        <w:spacing w:after="16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67DF" w:rsidRPr="00CE67DF" w:rsidRDefault="00CE67DF" w:rsidP="00CE67DF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Proposal No. SIA/KL/MIN/46912/2019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E67DF" w:rsidRPr="00CE67DF" w:rsidRDefault="00CE67DF" w:rsidP="00CE67DF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67DF">
        <w:rPr>
          <w:rFonts w:ascii="Times New Roman" w:hAnsi="Times New Roman" w:cs="Times New Roman"/>
          <w:sz w:val="24"/>
          <w:szCs w:val="24"/>
          <w:lang w:eastAsia="en-GB"/>
        </w:rPr>
        <w:t>Committee</w:t>
      </w:r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decided</w:t>
      </w:r>
      <w:proofErr w:type="spellEnd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>approvestandard</w:t>
      </w:r>
      <w:proofErr w:type="spellEnd"/>
      <w:r w:rsidRPr="00CE6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TOR.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67DF" w:rsidRPr="00CE67DF" w:rsidRDefault="00CE67DF" w:rsidP="00CE67DF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Proposal No. SIA/KL/MIN/47065/2019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proofErr w:type="spellStart"/>
      <w:r w:rsidRPr="00CE67DF">
        <w:rPr>
          <w:b/>
          <w:color w:val="auto"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b/>
          <w:color w:val="auto"/>
          <w:sz w:val="24"/>
          <w:szCs w:val="24"/>
          <w:u w:val="single"/>
          <w:lang w:eastAsia="en-GB"/>
        </w:rPr>
        <w:t>:</w:t>
      </w:r>
      <w:r w:rsidRPr="00CE67DF">
        <w:rPr>
          <w:color w:val="auto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color w:val="auto"/>
          <w:sz w:val="24"/>
          <w:szCs w:val="24"/>
          <w:lang w:eastAsia="en-GB"/>
        </w:rPr>
        <w:t xml:space="preserve"> Committee invited the proponent for presentation of </w:t>
      </w:r>
      <w:proofErr w:type="spellStart"/>
      <w:r w:rsidRPr="00CE67DF">
        <w:rPr>
          <w:color w:val="auto"/>
          <w:sz w:val="24"/>
          <w:szCs w:val="24"/>
          <w:lang w:eastAsia="en-GB"/>
        </w:rPr>
        <w:t>ToR</w:t>
      </w:r>
      <w:proofErr w:type="spellEnd"/>
      <w:r w:rsidRPr="00CE67DF">
        <w:rPr>
          <w:color w:val="auto"/>
          <w:sz w:val="24"/>
          <w:szCs w:val="24"/>
          <w:lang w:eastAsia="en-GB"/>
        </w:rPr>
        <w:t xml:space="preserve"> along with the following documents:</w:t>
      </w:r>
    </w:p>
    <w:p w:rsidR="00CE67DF" w:rsidRPr="00CE67DF" w:rsidRDefault="00CE67DF" w:rsidP="00CE67DF">
      <w:pPr>
        <w:pStyle w:val="ListParagraph"/>
        <w:numPr>
          <w:ilvl w:val="0"/>
          <w:numId w:val="7"/>
        </w:numPr>
        <w:tabs>
          <w:tab w:val="left" w:pos="1044"/>
        </w:tabs>
        <w:spacing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Mine plan missing</w:t>
      </w:r>
    </w:p>
    <w:p w:rsidR="00CE67DF" w:rsidRPr="00CE67DF" w:rsidRDefault="00CE67DF" w:rsidP="00CE67DF">
      <w:pPr>
        <w:pStyle w:val="ListParagraph"/>
        <w:numPr>
          <w:ilvl w:val="0"/>
          <w:numId w:val="7"/>
        </w:numPr>
        <w:tabs>
          <w:tab w:val="left" w:pos="1044"/>
        </w:tabs>
        <w:spacing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Land ownership details</w:t>
      </w:r>
    </w:p>
    <w:p w:rsidR="00CE67DF" w:rsidRPr="00CE67DF" w:rsidRDefault="00CE67DF" w:rsidP="00CE67DF">
      <w:pPr>
        <w:pStyle w:val="ListParagraph"/>
        <w:numPr>
          <w:ilvl w:val="0"/>
          <w:numId w:val="7"/>
        </w:numPr>
        <w:tabs>
          <w:tab w:val="left" w:pos="1044"/>
        </w:tabs>
        <w:spacing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Lease details from DMG etc missing  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63590D" w:rsidRDefault="00CE67DF" w:rsidP="0063590D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b/>
          <w:sz w:val="24"/>
          <w:szCs w:val="24"/>
          <w:lang w:eastAsia="en-GB"/>
        </w:rPr>
      </w:pPr>
      <w:r w:rsidRPr="0063590D">
        <w:rPr>
          <w:b/>
          <w:sz w:val="24"/>
          <w:szCs w:val="24"/>
          <w:lang w:eastAsia="en-GB"/>
        </w:rPr>
        <w:t>Proposal No. SIA/KL/IND2/45951/2019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pacing w:line="360" w:lineRule="auto"/>
        <w:jc w:val="both"/>
        <w:rPr>
          <w:color w:val="auto"/>
          <w:sz w:val="24"/>
          <w:szCs w:val="24"/>
          <w:shd w:val="clear" w:color="auto" w:fill="FAF9F9"/>
        </w:rPr>
      </w:pPr>
      <w:proofErr w:type="spellStart"/>
      <w:r w:rsidRPr="00CE67DF">
        <w:rPr>
          <w:b/>
          <w:color w:val="auto"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b/>
          <w:color w:val="auto"/>
          <w:sz w:val="24"/>
          <w:szCs w:val="24"/>
          <w:u w:val="single"/>
          <w:lang w:eastAsia="en-GB"/>
        </w:rPr>
        <w:t>:</w:t>
      </w:r>
      <w:r w:rsidRPr="00CE67DF">
        <w:rPr>
          <w:color w:val="auto"/>
          <w:sz w:val="24"/>
          <w:szCs w:val="24"/>
          <w:shd w:val="clear" w:color="auto" w:fill="FAF9F9"/>
        </w:rPr>
        <w:t>While</w:t>
      </w:r>
      <w:proofErr w:type="spellEnd"/>
      <w:proofErr w:type="gramEnd"/>
      <w:r w:rsidRPr="00CE67DF">
        <w:rPr>
          <w:color w:val="auto"/>
          <w:sz w:val="24"/>
          <w:szCs w:val="24"/>
          <w:shd w:val="clear" w:color="auto" w:fill="FAF9F9"/>
        </w:rPr>
        <w:t xml:space="preserve"> considering the application for </w:t>
      </w:r>
      <w:proofErr w:type="spellStart"/>
      <w:r w:rsidRPr="00CE67DF">
        <w:rPr>
          <w:color w:val="auto"/>
          <w:sz w:val="24"/>
          <w:szCs w:val="24"/>
          <w:shd w:val="clear" w:color="auto" w:fill="FAF9F9"/>
        </w:rPr>
        <w:t>ToR</w:t>
      </w:r>
      <w:proofErr w:type="spellEnd"/>
      <w:r w:rsidRPr="00CE67DF">
        <w:rPr>
          <w:color w:val="auto"/>
          <w:sz w:val="24"/>
          <w:szCs w:val="24"/>
          <w:shd w:val="clear" w:color="auto" w:fill="FAF9F9"/>
        </w:rPr>
        <w:t xml:space="preserve">, in addition to </w:t>
      </w:r>
      <w:proofErr w:type="spellStart"/>
      <w:r w:rsidRPr="00CE67DF">
        <w:rPr>
          <w:color w:val="auto"/>
          <w:sz w:val="24"/>
          <w:szCs w:val="24"/>
          <w:shd w:val="clear" w:color="auto" w:fill="FAF9F9"/>
        </w:rPr>
        <w:t>site</w:t>
      </w:r>
      <w:proofErr w:type="spellEnd"/>
      <w:r w:rsidRPr="00CE67DF">
        <w:rPr>
          <w:color w:val="auto"/>
          <w:sz w:val="24"/>
          <w:szCs w:val="24"/>
          <w:shd w:val="clear" w:color="auto" w:fill="FAF9F9"/>
        </w:rPr>
        <w:t xml:space="preserve"> specific </w:t>
      </w:r>
      <w:proofErr w:type="spellStart"/>
      <w:r w:rsidRPr="00CE67DF">
        <w:rPr>
          <w:color w:val="auto"/>
          <w:sz w:val="24"/>
          <w:szCs w:val="24"/>
          <w:shd w:val="clear" w:color="auto" w:fill="FAF9F9"/>
        </w:rPr>
        <w:t>ToR</w:t>
      </w:r>
      <w:proofErr w:type="spellEnd"/>
      <w:r w:rsidRPr="00CE67DF">
        <w:rPr>
          <w:color w:val="auto"/>
          <w:sz w:val="24"/>
          <w:szCs w:val="24"/>
          <w:shd w:val="clear" w:color="auto" w:fill="FAF9F9"/>
        </w:rPr>
        <w:t xml:space="preserve"> proposed by the applicant, the following special </w:t>
      </w:r>
      <w:proofErr w:type="spellStart"/>
      <w:r w:rsidRPr="00CE67DF">
        <w:rPr>
          <w:color w:val="auto"/>
          <w:sz w:val="24"/>
          <w:szCs w:val="24"/>
          <w:shd w:val="clear" w:color="auto" w:fill="FAF9F9"/>
        </w:rPr>
        <w:t>conditionsshould</w:t>
      </w:r>
      <w:proofErr w:type="spellEnd"/>
      <w:r w:rsidRPr="00CE67DF">
        <w:rPr>
          <w:color w:val="auto"/>
          <w:sz w:val="24"/>
          <w:szCs w:val="24"/>
          <w:shd w:val="clear" w:color="auto" w:fill="FAF9F9"/>
        </w:rPr>
        <w:t xml:space="preserve"> also be considered:</w:t>
      </w:r>
    </w:p>
    <w:p w:rsidR="00CE67DF" w:rsidRPr="00CE67DF" w:rsidRDefault="00CE67DF" w:rsidP="00CE67DF">
      <w:pPr>
        <w:pStyle w:val="ListParagraph"/>
        <w:numPr>
          <w:ilvl w:val="0"/>
          <w:numId w:val="18"/>
        </w:numPr>
        <w:suppressAutoHyphens w:val="0"/>
        <w:spacing w:after="160" w:line="360" w:lineRule="auto"/>
        <w:jc w:val="both"/>
        <w:rPr>
          <w:color w:val="auto"/>
          <w:sz w:val="24"/>
          <w:szCs w:val="24"/>
          <w:shd w:val="clear" w:color="auto" w:fill="FAF9F9"/>
        </w:rPr>
      </w:pPr>
      <w:r w:rsidRPr="00CE67DF">
        <w:rPr>
          <w:color w:val="auto"/>
          <w:sz w:val="24"/>
          <w:szCs w:val="24"/>
          <w:shd w:val="clear" w:color="auto" w:fill="FAF9F9"/>
        </w:rPr>
        <w:t>Ensure installation of Continuous Automatic Ambient Air Quality Monitoring Station in the site with recording facility for ensuring / proving that the ambient air quality in the area is maintained within the permissible limit.</w:t>
      </w:r>
    </w:p>
    <w:p w:rsidR="005E3948" w:rsidRDefault="005E3948" w:rsidP="00CE67DF">
      <w:pPr>
        <w:pStyle w:val="ListParagraph"/>
        <w:suppressAutoHyphens w:val="0"/>
        <w:spacing w:after="160" w:line="360" w:lineRule="auto"/>
        <w:ind w:left="1440"/>
        <w:jc w:val="both"/>
        <w:rPr>
          <w:color w:val="auto"/>
          <w:sz w:val="24"/>
          <w:szCs w:val="24"/>
          <w:shd w:val="clear" w:color="auto" w:fill="FAF9F9"/>
        </w:rPr>
      </w:pPr>
    </w:p>
    <w:p w:rsidR="005E3948" w:rsidRPr="005E3948" w:rsidRDefault="005E3948" w:rsidP="005E3948">
      <w:pPr>
        <w:spacing w:after="160" w:line="360" w:lineRule="auto"/>
        <w:jc w:val="both"/>
        <w:rPr>
          <w:sz w:val="24"/>
          <w:szCs w:val="24"/>
          <w:shd w:val="clear" w:color="auto" w:fill="FAF9F9"/>
        </w:rPr>
      </w:pPr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Mir Mohammed Ali I.A.S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Dr.C.Bhaskaran</w:t>
      </w:r>
      <w:proofErr w:type="spellEnd"/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Chairman</w:t>
      </w:r>
    </w:p>
    <w:p w:rsidR="005E3948" w:rsidRDefault="005E3948" w:rsidP="00CE67DF">
      <w:pPr>
        <w:pStyle w:val="ListParagraph"/>
        <w:suppressAutoHyphens w:val="0"/>
        <w:spacing w:after="160" w:line="360" w:lineRule="auto"/>
        <w:ind w:left="1440"/>
        <w:jc w:val="both"/>
        <w:rPr>
          <w:color w:val="auto"/>
          <w:sz w:val="24"/>
          <w:szCs w:val="24"/>
          <w:shd w:val="clear" w:color="auto" w:fill="FAF9F9"/>
        </w:rPr>
      </w:pPr>
    </w:p>
    <w:p w:rsidR="00CE67DF" w:rsidRPr="00CE67DF" w:rsidRDefault="00CE67DF" w:rsidP="00CE67DF">
      <w:pPr>
        <w:pStyle w:val="ListParagraph"/>
        <w:suppressAutoHyphens w:val="0"/>
        <w:spacing w:after="160" w:line="360" w:lineRule="auto"/>
        <w:ind w:left="1440"/>
        <w:jc w:val="both"/>
        <w:rPr>
          <w:color w:val="auto"/>
          <w:sz w:val="24"/>
          <w:szCs w:val="24"/>
          <w:shd w:val="clear" w:color="auto" w:fill="FAF9F9"/>
        </w:rPr>
      </w:pPr>
      <w:r w:rsidRPr="00CE67DF">
        <w:rPr>
          <w:color w:val="auto"/>
          <w:sz w:val="24"/>
          <w:szCs w:val="24"/>
          <w:shd w:val="clear" w:color="auto" w:fill="FAF9F9"/>
        </w:rPr>
        <w:t>2. Ensure shore protection measures as recommended by IIT is implemented at the project area, in a time bound manner.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color w:val="auto"/>
          <w:sz w:val="24"/>
          <w:szCs w:val="24"/>
          <w:shd w:val="clear" w:color="auto" w:fill="FAF9F9"/>
        </w:rPr>
      </w:pPr>
      <w:r w:rsidRPr="00CE67DF">
        <w:rPr>
          <w:color w:val="auto"/>
          <w:sz w:val="24"/>
          <w:szCs w:val="24"/>
          <w:shd w:val="clear" w:color="auto" w:fill="FAF9F9"/>
        </w:rPr>
        <w:t xml:space="preserve">The Committee also decided to seek legal opinion for consideration of application for </w:t>
      </w:r>
      <w:proofErr w:type="spellStart"/>
      <w:r w:rsidRPr="00CE67DF">
        <w:rPr>
          <w:color w:val="auto"/>
          <w:sz w:val="24"/>
          <w:szCs w:val="24"/>
          <w:shd w:val="clear" w:color="auto" w:fill="FAF9F9"/>
        </w:rPr>
        <w:t>ToR</w:t>
      </w:r>
      <w:proofErr w:type="spellEnd"/>
      <w:r w:rsidRPr="00CE67DF">
        <w:rPr>
          <w:color w:val="auto"/>
          <w:sz w:val="24"/>
          <w:szCs w:val="24"/>
          <w:shd w:val="clear" w:color="auto" w:fill="FAF9F9"/>
        </w:rPr>
        <w:t xml:space="preserve"> in the light of NGT order and the pending High Court case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color w:val="auto"/>
          <w:sz w:val="24"/>
          <w:szCs w:val="24"/>
          <w:shd w:val="clear" w:color="auto" w:fill="FAF9F9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color w:val="auto"/>
          <w:sz w:val="24"/>
          <w:szCs w:val="24"/>
          <w:shd w:val="clear" w:color="auto" w:fill="FAF9F9"/>
        </w:rPr>
      </w:pPr>
    </w:p>
    <w:p w:rsidR="00CE67DF" w:rsidRPr="00CE67DF" w:rsidRDefault="00CE67DF" w:rsidP="00CE67DF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>12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>.Proposal</w:t>
      </w:r>
      <w:proofErr w:type="gramEnd"/>
      <w:r w:rsidRPr="00CE67D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No. SIA/KL/MIN/41944/2019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8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8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8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Recent cluster certificate missing </w:t>
      </w:r>
    </w:p>
    <w:p w:rsidR="00CE67DF" w:rsidRPr="00CE67DF" w:rsidRDefault="00CE67DF" w:rsidP="00CE67DF">
      <w:pPr>
        <w:pStyle w:val="ListParagraph"/>
        <w:numPr>
          <w:ilvl w:val="0"/>
          <w:numId w:val="8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8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13</w:t>
      </w:r>
      <w:proofErr w:type="gramStart"/>
      <w:r w:rsidRPr="00CE67DF">
        <w:rPr>
          <w:b/>
          <w:color w:val="auto"/>
          <w:sz w:val="24"/>
          <w:szCs w:val="24"/>
          <w:lang w:eastAsia="en-GB"/>
        </w:rPr>
        <w:t>.Proposal</w:t>
      </w:r>
      <w:proofErr w:type="gramEnd"/>
      <w:r w:rsidRPr="00CE67DF">
        <w:rPr>
          <w:b/>
          <w:color w:val="auto"/>
          <w:sz w:val="24"/>
          <w:szCs w:val="24"/>
          <w:lang w:eastAsia="en-GB"/>
        </w:rPr>
        <w:t xml:space="preserve"> No. SIA/KL/MIN/43351/2019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9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9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9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9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9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</w:t>
      </w:r>
    </w:p>
    <w:p w:rsidR="00CE67DF" w:rsidRPr="00CE67DF" w:rsidRDefault="00CE67DF" w:rsidP="00CE67DF">
      <w:pPr>
        <w:pStyle w:val="ListParagraph"/>
        <w:numPr>
          <w:ilvl w:val="0"/>
          <w:numId w:val="9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9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5E3948" w:rsidRPr="005E3948" w:rsidRDefault="005E3948" w:rsidP="005E3948">
      <w:pPr>
        <w:shd w:val="clear" w:color="auto" w:fill="FFFFFF"/>
        <w:spacing w:line="360" w:lineRule="auto"/>
        <w:rPr>
          <w:b/>
          <w:sz w:val="24"/>
          <w:szCs w:val="24"/>
          <w:lang w:eastAsia="en-GB"/>
        </w:rPr>
      </w:pPr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Mir Mohammed Ali I.A.S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Dr.C.Bhaskaran</w:t>
      </w:r>
      <w:proofErr w:type="spellEnd"/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Chairman</w:t>
      </w:r>
    </w:p>
    <w:p w:rsidR="00CE67DF" w:rsidRPr="005E3948" w:rsidRDefault="00CE67DF" w:rsidP="005E3948">
      <w:pPr>
        <w:shd w:val="clear" w:color="auto" w:fill="FFFFFF"/>
        <w:spacing w:line="360" w:lineRule="auto"/>
        <w:rPr>
          <w:b/>
          <w:sz w:val="24"/>
          <w:szCs w:val="24"/>
          <w:lang w:eastAsia="en-GB"/>
        </w:rPr>
      </w:pPr>
      <w:r w:rsidRPr="005E3948">
        <w:rPr>
          <w:b/>
          <w:sz w:val="24"/>
          <w:szCs w:val="24"/>
          <w:lang w:eastAsia="en-GB"/>
        </w:rPr>
        <w:lastRenderedPageBreak/>
        <w:t>14</w:t>
      </w:r>
      <w:proofErr w:type="gramStart"/>
      <w:r w:rsidRPr="005E3948">
        <w:rPr>
          <w:b/>
          <w:sz w:val="24"/>
          <w:szCs w:val="24"/>
          <w:lang w:eastAsia="en-GB"/>
        </w:rPr>
        <w:t>.Proposal</w:t>
      </w:r>
      <w:proofErr w:type="gramEnd"/>
      <w:r w:rsidRPr="005E3948">
        <w:rPr>
          <w:b/>
          <w:sz w:val="24"/>
          <w:szCs w:val="24"/>
          <w:lang w:eastAsia="en-GB"/>
        </w:rPr>
        <w:t xml:space="preserve"> No. SIA/KL/MIN/47565/2019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10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10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10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10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Adjust the level of benches according to the GW table conditions.</w:t>
      </w:r>
    </w:p>
    <w:p w:rsidR="00CE67DF" w:rsidRPr="00CE67DF" w:rsidRDefault="00CE67DF" w:rsidP="00CE67DF">
      <w:pPr>
        <w:pStyle w:val="ListParagraph"/>
        <w:numPr>
          <w:ilvl w:val="0"/>
          <w:numId w:val="10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10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</w:t>
      </w:r>
    </w:p>
    <w:p w:rsidR="00CE67DF" w:rsidRPr="00CE67DF" w:rsidRDefault="00CE67DF" w:rsidP="00CE67DF">
      <w:pPr>
        <w:pStyle w:val="ListParagraph"/>
        <w:numPr>
          <w:ilvl w:val="0"/>
          <w:numId w:val="10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10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Approved Mine plan</w:t>
      </w:r>
    </w:p>
    <w:p w:rsidR="00CE67DF" w:rsidRPr="00CE67DF" w:rsidRDefault="00CE67DF" w:rsidP="00CE67DF">
      <w:pPr>
        <w:pStyle w:val="ListParagraph"/>
        <w:numPr>
          <w:ilvl w:val="0"/>
          <w:numId w:val="10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Land ownership /lease details</w:t>
      </w:r>
    </w:p>
    <w:p w:rsidR="00CE67DF" w:rsidRPr="00CE67DF" w:rsidRDefault="00CE67DF" w:rsidP="00CE67DF">
      <w:pPr>
        <w:pStyle w:val="ListParagraph"/>
        <w:numPr>
          <w:ilvl w:val="0"/>
          <w:numId w:val="10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CE67DF" w:rsidRPr="00CE67DF" w:rsidRDefault="00CE67DF" w:rsidP="00CE67DF">
      <w:pPr>
        <w:pStyle w:val="ListParagraph"/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15</w:t>
      </w:r>
      <w:proofErr w:type="gramStart"/>
      <w:r w:rsidRPr="00CE67DF">
        <w:rPr>
          <w:b/>
          <w:color w:val="auto"/>
          <w:sz w:val="24"/>
          <w:szCs w:val="24"/>
          <w:lang w:eastAsia="en-GB"/>
        </w:rPr>
        <w:t>.Proposal</w:t>
      </w:r>
      <w:proofErr w:type="gramEnd"/>
      <w:r w:rsidRPr="00CE67DF">
        <w:rPr>
          <w:b/>
          <w:color w:val="auto"/>
          <w:sz w:val="24"/>
          <w:szCs w:val="24"/>
          <w:lang w:eastAsia="en-GB"/>
        </w:rPr>
        <w:t xml:space="preserve"> No. SIA/KL/MIN/48074/2019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11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11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11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11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11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</w:t>
      </w:r>
    </w:p>
    <w:p w:rsidR="00CE67DF" w:rsidRPr="00CE67DF" w:rsidRDefault="00CE67DF" w:rsidP="00CE67DF">
      <w:pPr>
        <w:pStyle w:val="ListParagraph"/>
        <w:numPr>
          <w:ilvl w:val="0"/>
          <w:numId w:val="11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11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Approved Mine plan</w:t>
      </w:r>
    </w:p>
    <w:p w:rsidR="00CE67DF" w:rsidRPr="00CE67DF" w:rsidRDefault="00CE67DF" w:rsidP="00CE67DF">
      <w:pPr>
        <w:pStyle w:val="ListParagraph"/>
        <w:numPr>
          <w:ilvl w:val="0"/>
          <w:numId w:val="11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RQP details</w:t>
      </w:r>
    </w:p>
    <w:p w:rsidR="00CE67DF" w:rsidRPr="00CE67DF" w:rsidRDefault="00CE67DF" w:rsidP="00CE67DF">
      <w:pPr>
        <w:pStyle w:val="ListParagraph"/>
        <w:numPr>
          <w:ilvl w:val="0"/>
          <w:numId w:val="11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Pr="005E3948" w:rsidRDefault="005E3948" w:rsidP="005E3948">
      <w:pPr>
        <w:shd w:val="clear" w:color="auto" w:fill="FFFFFF"/>
        <w:spacing w:line="360" w:lineRule="auto"/>
        <w:rPr>
          <w:b/>
          <w:sz w:val="24"/>
          <w:szCs w:val="24"/>
          <w:lang w:eastAsia="en-GB"/>
        </w:rPr>
      </w:pPr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Mir Mohammed Ali I.A.S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Dr.C.Bhaskaran</w:t>
      </w:r>
      <w:proofErr w:type="spellEnd"/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Chairman</w:t>
      </w:r>
    </w:p>
    <w:p w:rsidR="005E3948" w:rsidRDefault="005E3948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Default="005E3948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16</w:t>
      </w:r>
      <w:proofErr w:type="gramStart"/>
      <w:r w:rsidRPr="00CE67DF">
        <w:rPr>
          <w:b/>
          <w:color w:val="auto"/>
          <w:sz w:val="24"/>
          <w:szCs w:val="24"/>
          <w:lang w:eastAsia="en-GB"/>
        </w:rPr>
        <w:t>.Proposal</w:t>
      </w:r>
      <w:proofErr w:type="gramEnd"/>
      <w:r w:rsidRPr="00CE67DF">
        <w:rPr>
          <w:b/>
          <w:color w:val="auto"/>
          <w:sz w:val="24"/>
          <w:szCs w:val="24"/>
          <w:lang w:eastAsia="en-GB"/>
        </w:rPr>
        <w:t xml:space="preserve"> No. SIA/KL/MIN/35093/2019</w:t>
      </w:r>
    </w:p>
    <w:p w:rsidR="00CE67DF" w:rsidRPr="005E3948" w:rsidRDefault="00CE67DF" w:rsidP="005E3948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pStyle w:val="ListParagraph"/>
        <w:numPr>
          <w:ilvl w:val="0"/>
          <w:numId w:val="1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1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1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1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1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</w:t>
      </w:r>
    </w:p>
    <w:p w:rsidR="00CE67DF" w:rsidRPr="00CE67DF" w:rsidRDefault="00CE67DF" w:rsidP="00CE67DF">
      <w:pPr>
        <w:pStyle w:val="ListParagraph"/>
        <w:numPr>
          <w:ilvl w:val="0"/>
          <w:numId w:val="12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12"/>
        </w:numPr>
        <w:spacing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17</w:t>
      </w:r>
      <w:proofErr w:type="gramStart"/>
      <w:r w:rsidRPr="00CE67DF">
        <w:rPr>
          <w:b/>
          <w:color w:val="auto"/>
          <w:sz w:val="24"/>
          <w:szCs w:val="24"/>
          <w:lang w:eastAsia="en-GB"/>
        </w:rPr>
        <w:t>.Proposal</w:t>
      </w:r>
      <w:proofErr w:type="gramEnd"/>
      <w:r w:rsidRPr="00CE67DF">
        <w:rPr>
          <w:b/>
          <w:color w:val="auto"/>
          <w:sz w:val="24"/>
          <w:szCs w:val="24"/>
          <w:lang w:eastAsia="en-GB"/>
        </w:rPr>
        <w:t xml:space="preserve"> No. SIA/KL/MIN/35208/2019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1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1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site specific silt traps</w:t>
      </w:r>
    </w:p>
    <w:p w:rsidR="00CE67DF" w:rsidRPr="00CE67DF" w:rsidRDefault="00CE67DF" w:rsidP="00CE67DF">
      <w:pPr>
        <w:pStyle w:val="ListParagraph"/>
        <w:numPr>
          <w:ilvl w:val="0"/>
          <w:numId w:val="1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1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1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Landslide hazard map</w:t>
      </w:r>
    </w:p>
    <w:p w:rsidR="00CE67DF" w:rsidRPr="00CE67DF" w:rsidRDefault="00CE67DF" w:rsidP="00CE67DF">
      <w:pPr>
        <w:pStyle w:val="ListParagraph"/>
        <w:numPr>
          <w:ilvl w:val="0"/>
          <w:numId w:val="1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13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18</w:t>
      </w:r>
      <w:proofErr w:type="gramStart"/>
      <w:r w:rsidRPr="00CE67DF">
        <w:rPr>
          <w:b/>
          <w:color w:val="auto"/>
          <w:sz w:val="24"/>
          <w:szCs w:val="24"/>
          <w:lang w:eastAsia="en-GB"/>
        </w:rPr>
        <w:t>.Proposal</w:t>
      </w:r>
      <w:proofErr w:type="gramEnd"/>
      <w:r w:rsidRPr="00CE67DF">
        <w:rPr>
          <w:b/>
          <w:color w:val="auto"/>
          <w:sz w:val="24"/>
          <w:szCs w:val="24"/>
          <w:lang w:eastAsia="en-GB"/>
        </w:rPr>
        <w:t xml:space="preserve"> No. SIA/KL/MIN/36523/2019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Default="005E3948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Default="005E3948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Mir Mohammed Ali I.A.S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Dr.C.Bhaskaran</w:t>
      </w:r>
      <w:proofErr w:type="spellEnd"/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Chairman</w:t>
      </w:r>
    </w:p>
    <w:p w:rsidR="005E3948" w:rsidRDefault="005E3948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Default="005E3948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Pr="00CE67DF" w:rsidRDefault="005E3948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14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14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14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Located next to a quarry pond ,,chances of flooding is there BP 1-8 </w:t>
      </w:r>
    </w:p>
    <w:p w:rsidR="00CE67DF" w:rsidRPr="00CE67DF" w:rsidRDefault="00CE67DF" w:rsidP="00CE67DF">
      <w:pPr>
        <w:pStyle w:val="ListParagraph"/>
        <w:numPr>
          <w:ilvl w:val="0"/>
          <w:numId w:val="14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14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Adjust the level of benches according to the GW table conditions.</w:t>
      </w:r>
    </w:p>
    <w:p w:rsidR="00CE67DF" w:rsidRPr="00CE67DF" w:rsidRDefault="00CE67DF" w:rsidP="00CE67DF">
      <w:pPr>
        <w:pStyle w:val="ListParagraph"/>
        <w:numPr>
          <w:ilvl w:val="0"/>
          <w:numId w:val="14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14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</w:t>
      </w:r>
    </w:p>
    <w:p w:rsidR="00CE67DF" w:rsidRPr="00CE67DF" w:rsidRDefault="00CE67DF" w:rsidP="00CE67DF">
      <w:pPr>
        <w:pStyle w:val="ListParagraph"/>
        <w:numPr>
          <w:ilvl w:val="0"/>
          <w:numId w:val="14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14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CE67DF" w:rsidRPr="00CE67DF" w:rsidRDefault="00CE67DF" w:rsidP="00CE67DF">
      <w:pPr>
        <w:shd w:val="clear" w:color="auto" w:fill="FFFFFF"/>
        <w:spacing w:line="360" w:lineRule="auto"/>
        <w:ind w:firstLine="720"/>
        <w:rPr>
          <w:b/>
          <w:sz w:val="24"/>
          <w:szCs w:val="24"/>
          <w:lang w:eastAsia="en-GB"/>
        </w:rPr>
      </w:pPr>
      <w:r w:rsidRPr="00CE67DF">
        <w:rPr>
          <w:b/>
          <w:sz w:val="24"/>
          <w:szCs w:val="24"/>
          <w:lang w:eastAsia="en-GB"/>
        </w:rPr>
        <w:t>19</w:t>
      </w:r>
      <w:proofErr w:type="gramStart"/>
      <w:r w:rsidRPr="00CE67DF">
        <w:rPr>
          <w:b/>
          <w:sz w:val="24"/>
          <w:szCs w:val="24"/>
          <w:lang w:eastAsia="en-GB"/>
        </w:rPr>
        <w:t>.Proposal</w:t>
      </w:r>
      <w:proofErr w:type="gramEnd"/>
      <w:r w:rsidRPr="00CE67DF">
        <w:rPr>
          <w:b/>
          <w:sz w:val="24"/>
          <w:szCs w:val="24"/>
          <w:lang w:eastAsia="en-GB"/>
        </w:rPr>
        <w:t xml:space="preserve"> No. SIA/KL/MIN/43896/2019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1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1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1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1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1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</w:t>
      </w:r>
    </w:p>
    <w:p w:rsidR="00CE67DF" w:rsidRPr="00CE67DF" w:rsidRDefault="00CE67DF" w:rsidP="00CE67DF">
      <w:pPr>
        <w:pStyle w:val="ListParagraph"/>
        <w:numPr>
          <w:ilvl w:val="0"/>
          <w:numId w:val="1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15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Default="005E3948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Default="005E3948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Default="005E3948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Mir Mohammed Ali I.A.S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Dr.C.Bhaskaran</w:t>
      </w:r>
      <w:proofErr w:type="spellEnd"/>
    </w:p>
    <w:p w:rsidR="005E3948" w:rsidRP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Chairman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lastRenderedPageBreak/>
        <w:t>20</w:t>
      </w:r>
      <w:proofErr w:type="gramStart"/>
      <w:r w:rsidRPr="00CE67DF">
        <w:rPr>
          <w:b/>
          <w:color w:val="auto"/>
          <w:sz w:val="24"/>
          <w:szCs w:val="24"/>
          <w:lang w:eastAsia="en-GB"/>
        </w:rPr>
        <w:t>.Proposal</w:t>
      </w:r>
      <w:proofErr w:type="gramEnd"/>
      <w:r w:rsidRPr="00CE67DF">
        <w:rPr>
          <w:b/>
          <w:color w:val="auto"/>
          <w:sz w:val="24"/>
          <w:szCs w:val="24"/>
          <w:lang w:eastAsia="en-GB"/>
        </w:rPr>
        <w:t xml:space="preserve"> No. SIA/KL/MIN/43471/2019</w:t>
      </w:r>
    </w:p>
    <w:p w:rsidR="00CE67DF" w:rsidRPr="00CE67DF" w:rsidRDefault="00CE67DF" w:rsidP="00CE67D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:</w:t>
      </w:r>
      <w:r w:rsidRPr="00CE67DF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rFonts w:ascii="Times New Roman" w:hAnsi="Times New Roman" w:cs="Times New Roman"/>
          <w:sz w:val="24"/>
          <w:szCs w:val="24"/>
          <w:lang w:eastAsia="en-GB"/>
        </w:rPr>
        <w:t xml:space="preserve"> Committee directed the proponent to furnish the following documents/details: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1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project cost with details</w:t>
      </w:r>
    </w:p>
    <w:p w:rsidR="00CE67DF" w:rsidRPr="00CE67DF" w:rsidRDefault="00CE67DF" w:rsidP="00CE67DF">
      <w:pPr>
        <w:pStyle w:val="ListParagraph"/>
        <w:numPr>
          <w:ilvl w:val="0"/>
          <w:numId w:val="1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Garland / drainage plan needs revision</w:t>
      </w:r>
    </w:p>
    <w:p w:rsidR="00CE67DF" w:rsidRPr="00CE67DF" w:rsidRDefault="00CE67DF" w:rsidP="00CE67DF">
      <w:pPr>
        <w:pStyle w:val="ListParagraph"/>
        <w:numPr>
          <w:ilvl w:val="0"/>
          <w:numId w:val="1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Show OB dumping site on the map</w:t>
      </w:r>
    </w:p>
    <w:p w:rsidR="00CE67DF" w:rsidRPr="00CE67DF" w:rsidRDefault="00CE67DF" w:rsidP="00CE67DF">
      <w:pPr>
        <w:pStyle w:val="ListParagraph"/>
        <w:numPr>
          <w:ilvl w:val="0"/>
          <w:numId w:val="1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Bio Diversity details </w:t>
      </w:r>
    </w:p>
    <w:p w:rsidR="00CE67DF" w:rsidRPr="00CE67DF" w:rsidRDefault="00CE67DF" w:rsidP="00CE67DF">
      <w:pPr>
        <w:pStyle w:val="ListParagraph"/>
        <w:numPr>
          <w:ilvl w:val="0"/>
          <w:numId w:val="1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Recent cluster certificate</w:t>
      </w:r>
    </w:p>
    <w:p w:rsidR="00CE67DF" w:rsidRPr="00CE67DF" w:rsidRDefault="00CE67DF" w:rsidP="00CE67DF">
      <w:pPr>
        <w:pStyle w:val="ListParagraph"/>
        <w:numPr>
          <w:ilvl w:val="0"/>
          <w:numId w:val="1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Revise CER / CSR</w:t>
      </w:r>
    </w:p>
    <w:p w:rsidR="00CE67DF" w:rsidRPr="00CE67DF" w:rsidRDefault="00CE67DF" w:rsidP="00CE67DF">
      <w:pPr>
        <w:pStyle w:val="ListParagraph"/>
        <w:numPr>
          <w:ilvl w:val="0"/>
          <w:numId w:val="16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The proponent should apply in the Prescribed Form (Form 1M) for projects having lease area less than 5Ha. 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21</w:t>
      </w:r>
      <w:proofErr w:type="gramStart"/>
      <w:r w:rsidRPr="00CE67DF">
        <w:rPr>
          <w:b/>
          <w:color w:val="auto"/>
          <w:sz w:val="24"/>
          <w:szCs w:val="24"/>
          <w:lang w:eastAsia="en-GB"/>
        </w:rPr>
        <w:t>.Proposal</w:t>
      </w:r>
      <w:proofErr w:type="gramEnd"/>
      <w:r w:rsidRPr="00CE67DF">
        <w:rPr>
          <w:b/>
          <w:color w:val="auto"/>
          <w:sz w:val="24"/>
          <w:szCs w:val="24"/>
          <w:lang w:eastAsia="en-GB"/>
        </w:rPr>
        <w:t xml:space="preserve"> No. SIA/KL/MIN/43661/2019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color w:val="auto"/>
          <w:sz w:val="24"/>
          <w:szCs w:val="24"/>
          <w:lang w:eastAsia="en-GB"/>
        </w:rPr>
      </w:pPr>
      <w:proofErr w:type="spellStart"/>
      <w:r w:rsidRPr="00CE67DF">
        <w:rPr>
          <w:b/>
          <w:color w:val="auto"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b/>
          <w:color w:val="auto"/>
          <w:sz w:val="24"/>
          <w:szCs w:val="24"/>
          <w:u w:val="single"/>
          <w:lang w:eastAsia="en-GB"/>
        </w:rPr>
        <w:t>:</w:t>
      </w:r>
      <w:r w:rsidRPr="00CE67DF">
        <w:rPr>
          <w:color w:val="auto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color w:val="auto"/>
          <w:sz w:val="24"/>
          <w:szCs w:val="24"/>
          <w:lang w:eastAsia="en-GB"/>
        </w:rPr>
        <w:t xml:space="preserve"> Committee decided to invite the proponent for presentation along with </w:t>
      </w:r>
      <w:proofErr w:type="spellStart"/>
      <w:r w:rsidRPr="00CE67DF">
        <w:rPr>
          <w:color w:val="auto"/>
          <w:sz w:val="24"/>
          <w:szCs w:val="24"/>
          <w:lang w:eastAsia="en-GB"/>
        </w:rPr>
        <w:t>ToRwith</w:t>
      </w:r>
      <w:proofErr w:type="spellEnd"/>
      <w:r w:rsidRPr="00CE67DF">
        <w:rPr>
          <w:color w:val="auto"/>
          <w:sz w:val="24"/>
          <w:szCs w:val="24"/>
          <w:lang w:eastAsia="en-GB"/>
        </w:rPr>
        <w:t xml:space="preserve"> approved mining plan.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  <w:r w:rsidRPr="00CE67DF">
        <w:rPr>
          <w:b/>
          <w:color w:val="auto"/>
          <w:sz w:val="24"/>
          <w:szCs w:val="24"/>
          <w:lang w:eastAsia="en-GB"/>
        </w:rPr>
        <w:t>22</w:t>
      </w:r>
      <w:proofErr w:type="gramStart"/>
      <w:r w:rsidRPr="00CE67DF">
        <w:rPr>
          <w:b/>
          <w:color w:val="auto"/>
          <w:sz w:val="24"/>
          <w:szCs w:val="24"/>
          <w:lang w:eastAsia="en-GB"/>
        </w:rPr>
        <w:t>.Proposal</w:t>
      </w:r>
      <w:proofErr w:type="gramEnd"/>
      <w:r w:rsidRPr="00CE67DF">
        <w:rPr>
          <w:b/>
          <w:color w:val="auto"/>
          <w:sz w:val="24"/>
          <w:szCs w:val="24"/>
          <w:lang w:eastAsia="en-GB"/>
        </w:rPr>
        <w:t xml:space="preserve"> No. SIA/KL/MIN/43696/2019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color w:val="auto"/>
          <w:sz w:val="24"/>
          <w:szCs w:val="24"/>
          <w:lang w:eastAsia="en-GB"/>
        </w:rPr>
      </w:pPr>
      <w:proofErr w:type="spellStart"/>
      <w:r w:rsidRPr="00CE67DF">
        <w:rPr>
          <w:b/>
          <w:color w:val="auto"/>
          <w:sz w:val="24"/>
          <w:szCs w:val="24"/>
          <w:u w:val="single"/>
          <w:lang w:eastAsia="en-GB"/>
        </w:rPr>
        <w:t>Decision</w:t>
      </w:r>
      <w:proofErr w:type="gramStart"/>
      <w:r w:rsidRPr="00CE67DF">
        <w:rPr>
          <w:b/>
          <w:color w:val="auto"/>
          <w:sz w:val="24"/>
          <w:szCs w:val="24"/>
          <w:u w:val="single"/>
          <w:lang w:eastAsia="en-GB"/>
        </w:rPr>
        <w:t>:</w:t>
      </w:r>
      <w:r w:rsidRPr="00CE67DF">
        <w:rPr>
          <w:color w:val="auto"/>
          <w:sz w:val="24"/>
          <w:szCs w:val="24"/>
          <w:lang w:eastAsia="en-GB"/>
        </w:rPr>
        <w:t>The</w:t>
      </w:r>
      <w:proofErr w:type="spellEnd"/>
      <w:proofErr w:type="gramEnd"/>
      <w:r w:rsidRPr="00CE67DF">
        <w:rPr>
          <w:color w:val="auto"/>
          <w:sz w:val="24"/>
          <w:szCs w:val="24"/>
          <w:lang w:eastAsia="en-GB"/>
        </w:rPr>
        <w:t xml:space="preserve"> Committee decided to invite the proponent for presentation along with </w:t>
      </w:r>
      <w:proofErr w:type="spellStart"/>
      <w:r w:rsidRPr="00CE67DF">
        <w:rPr>
          <w:color w:val="auto"/>
          <w:sz w:val="24"/>
          <w:szCs w:val="24"/>
          <w:lang w:eastAsia="en-GB"/>
        </w:rPr>
        <w:t>ToR</w:t>
      </w:r>
      <w:proofErr w:type="spellEnd"/>
      <w:r w:rsidRPr="00CE67DF">
        <w:rPr>
          <w:color w:val="auto"/>
          <w:sz w:val="24"/>
          <w:szCs w:val="24"/>
          <w:lang w:eastAsia="en-GB"/>
        </w:rPr>
        <w:t xml:space="preserve"> with the following details:</w:t>
      </w: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pStyle w:val="ListParagraph"/>
        <w:numPr>
          <w:ilvl w:val="0"/>
          <w:numId w:val="17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Depth of mining</w:t>
      </w:r>
    </w:p>
    <w:p w:rsidR="00CE67DF" w:rsidRPr="00CE67DF" w:rsidRDefault="00CE67DF" w:rsidP="00CE67DF">
      <w:pPr>
        <w:pStyle w:val="ListParagraph"/>
        <w:numPr>
          <w:ilvl w:val="0"/>
          <w:numId w:val="17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 xml:space="preserve">Mining plan </w:t>
      </w:r>
    </w:p>
    <w:p w:rsidR="00CE67DF" w:rsidRPr="00CE67DF" w:rsidRDefault="00CE67DF" w:rsidP="00CE67DF">
      <w:pPr>
        <w:pStyle w:val="ListParagraph"/>
        <w:numPr>
          <w:ilvl w:val="0"/>
          <w:numId w:val="17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Finalization of the mining area</w:t>
      </w:r>
    </w:p>
    <w:p w:rsidR="00CE67DF" w:rsidRPr="00CE67DF" w:rsidRDefault="00CE67DF" w:rsidP="00CE67DF">
      <w:pPr>
        <w:pStyle w:val="ListParagraph"/>
        <w:numPr>
          <w:ilvl w:val="0"/>
          <w:numId w:val="17"/>
        </w:numPr>
        <w:tabs>
          <w:tab w:val="left" w:pos="1044"/>
        </w:tabs>
        <w:suppressAutoHyphens w:val="0"/>
        <w:spacing w:after="160" w:line="360" w:lineRule="auto"/>
        <w:rPr>
          <w:color w:val="auto"/>
          <w:sz w:val="24"/>
          <w:szCs w:val="24"/>
          <w:shd w:val="clear" w:color="auto" w:fill="FFFFFF"/>
        </w:rPr>
      </w:pPr>
      <w:r w:rsidRPr="00CE67DF">
        <w:rPr>
          <w:color w:val="auto"/>
          <w:sz w:val="24"/>
          <w:szCs w:val="24"/>
          <w:shd w:val="clear" w:color="auto" w:fill="FFFFFF"/>
        </w:rPr>
        <w:t>Buffer distance from nearest settlement</w:t>
      </w:r>
    </w:p>
    <w:p w:rsidR="00CE67DF" w:rsidRPr="00CE67DF" w:rsidRDefault="00CE67DF" w:rsidP="00CE67DF">
      <w:pPr>
        <w:pStyle w:val="ListParagraph"/>
        <w:tabs>
          <w:tab w:val="left" w:pos="1044"/>
        </w:tabs>
        <w:spacing w:line="360" w:lineRule="auto"/>
        <w:rPr>
          <w:color w:val="auto"/>
          <w:sz w:val="24"/>
          <w:szCs w:val="24"/>
          <w:shd w:val="clear" w:color="auto" w:fill="FFFFFF"/>
        </w:rPr>
      </w:pPr>
    </w:p>
    <w:p w:rsidR="00CE67DF" w:rsidRPr="00CE67DF" w:rsidRDefault="00CE67DF" w:rsidP="00CE67DF">
      <w:pPr>
        <w:pStyle w:val="ListParagraph"/>
        <w:shd w:val="clear" w:color="auto" w:fill="FFFFFF"/>
        <w:spacing w:line="360" w:lineRule="auto"/>
        <w:rPr>
          <w:b/>
          <w:color w:val="auto"/>
          <w:sz w:val="24"/>
          <w:szCs w:val="24"/>
          <w:lang w:eastAsia="en-GB"/>
        </w:rPr>
      </w:pPr>
    </w:p>
    <w:p w:rsidR="00CE67DF" w:rsidRPr="00CE67DF" w:rsidRDefault="00CE67DF" w:rsidP="00CE67DF">
      <w:pPr>
        <w:spacing w:line="360" w:lineRule="auto"/>
        <w:ind w:right="-23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Mir Mohammed Ali I.A.S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Dr.C.Bhaskaran</w:t>
      </w:r>
      <w:proofErr w:type="spellEnd"/>
    </w:p>
    <w:p w:rsidR="005E3948" w:rsidRDefault="005E3948" w:rsidP="005E39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Chairman</w:t>
      </w:r>
    </w:p>
    <w:p w:rsidR="00B47BDE" w:rsidRPr="00CE67DF" w:rsidRDefault="00B47BDE"/>
    <w:sectPr w:rsidR="00B47BDE" w:rsidRPr="00CE67DF" w:rsidSect="005E394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17EC"/>
    <w:multiLevelType w:val="hybridMultilevel"/>
    <w:tmpl w:val="39A61B9A"/>
    <w:lvl w:ilvl="0" w:tplc="C62AD5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82925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1EF4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F072D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47F6D"/>
    <w:multiLevelType w:val="hybridMultilevel"/>
    <w:tmpl w:val="5A0015EC"/>
    <w:lvl w:ilvl="0" w:tplc="BD52A89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30" w:hanging="360"/>
      </w:pPr>
    </w:lvl>
    <w:lvl w:ilvl="2" w:tplc="4009001B" w:tentative="1">
      <w:start w:val="1"/>
      <w:numFmt w:val="lowerRoman"/>
      <w:lvlText w:val="%3."/>
      <w:lvlJc w:val="right"/>
      <w:pPr>
        <w:ind w:left="2850" w:hanging="180"/>
      </w:pPr>
    </w:lvl>
    <w:lvl w:ilvl="3" w:tplc="4009000F" w:tentative="1">
      <w:start w:val="1"/>
      <w:numFmt w:val="decimal"/>
      <w:lvlText w:val="%4."/>
      <w:lvlJc w:val="left"/>
      <w:pPr>
        <w:ind w:left="3570" w:hanging="360"/>
      </w:pPr>
    </w:lvl>
    <w:lvl w:ilvl="4" w:tplc="40090019" w:tentative="1">
      <w:start w:val="1"/>
      <w:numFmt w:val="lowerLetter"/>
      <w:lvlText w:val="%5."/>
      <w:lvlJc w:val="left"/>
      <w:pPr>
        <w:ind w:left="4290" w:hanging="360"/>
      </w:pPr>
    </w:lvl>
    <w:lvl w:ilvl="5" w:tplc="4009001B" w:tentative="1">
      <w:start w:val="1"/>
      <w:numFmt w:val="lowerRoman"/>
      <w:lvlText w:val="%6."/>
      <w:lvlJc w:val="right"/>
      <w:pPr>
        <w:ind w:left="5010" w:hanging="180"/>
      </w:pPr>
    </w:lvl>
    <w:lvl w:ilvl="6" w:tplc="4009000F" w:tentative="1">
      <w:start w:val="1"/>
      <w:numFmt w:val="decimal"/>
      <w:lvlText w:val="%7."/>
      <w:lvlJc w:val="left"/>
      <w:pPr>
        <w:ind w:left="5730" w:hanging="360"/>
      </w:pPr>
    </w:lvl>
    <w:lvl w:ilvl="7" w:tplc="40090019" w:tentative="1">
      <w:start w:val="1"/>
      <w:numFmt w:val="lowerLetter"/>
      <w:lvlText w:val="%8."/>
      <w:lvlJc w:val="left"/>
      <w:pPr>
        <w:ind w:left="6450" w:hanging="360"/>
      </w:pPr>
    </w:lvl>
    <w:lvl w:ilvl="8" w:tplc="4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19FE6DA1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B2C3B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A40CA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C5413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71E10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837A9"/>
    <w:multiLevelType w:val="hybridMultilevel"/>
    <w:tmpl w:val="56AA291A"/>
    <w:lvl w:ilvl="0" w:tplc="9CDABF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C603C58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038CC"/>
    <w:multiLevelType w:val="hybridMultilevel"/>
    <w:tmpl w:val="CE08B316"/>
    <w:lvl w:ilvl="0" w:tplc="662637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A6799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50EBD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4083F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C4EA7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E37F1"/>
    <w:multiLevelType w:val="hybridMultilevel"/>
    <w:tmpl w:val="54FE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14"/>
  </w:num>
  <w:num w:numId="11">
    <w:abstractNumId w:val="9"/>
  </w:num>
  <w:num w:numId="12">
    <w:abstractNumId w:val="8"/>
  </w:num>
  <w:num w:numId="13">
    <w:abstractNumId w:val="3"/>
  </w:num>
  <w:num w:numId="14">
    <w:abstractNumId w:val="5"/>
  </w:num>
  <w:num w:numId="15">
    <w:abstractNumId w:val="17"/>
  </w:num>
  <w:num w:numId="16">
    <w:abstractNumId w:val="16"/>
  </w:num>
  <w:num w:numId="17">
    <w:abstractNumId w:val="1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67DF"/>
    <w:rsid w:val="00363F0D"/>
    <w:rsid w:val="005E3948"/>
    <w:rsid w:val="0063590D"/>
    <w:rsid w:val="00B47BDE"/>
    <w:rsid w:val="00CE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7D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1387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2020-01-24T05:38:00Z</dcterms:created>
  <dcterms:modified xsi:type="dcterms:W3CDTF">2020-01-24T06:51:00Z</dcterms:modified>
</cp:coreProperties>
</file>